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A9C" w:rsidRPr="00A47A9C" w:rsidRDefault="00A47A9C" w:rsidP="00A47A9C">
      <w:pPr>
        <w:shd w:val="clear" w:color="auto" w:fill="FFFFFF"/>
        <w:jc w:val="center"/>
        <w:rPr>
          <w:b/>
          <w:color w:val="222222"/>
        </w:rPr>
      </w:pPr>
      <w:bookmarkStart w:id="0" w:name="_GoBack"/>
      <w:bookmarkEnd w:id="0"/>
      <w:r w:rsidRPr="00A47A9C">
        <w:rPr>
          <w:b/>
          <w:color w:val="222222"/>
        </w:rPr>
        <w:t xml:space="preserve">CALL FOR </w:t>
      </w:r>
      <w:r w:rsidR="00F27948">
        <w:rPr>
          <w:b/>
          <w:color w:val="222222"/>
        </w:rPr>
        <w:t xml:space="preserve">VIRTUAL </w:t>
      </w:r>
      <w:r w:rsidRPr="00A47A9C">
        <w:rPr>
          <w:b/>
          <w:color w:val="222222"/>
        </w:rPr>
        <w:t xml:space="preserve">PAPER PRESENTATION </w:t>
      </w:r>
    </w:p>
    <w:p w:rsidR="00A47A9C" w:rsidRDefault="00A47A9C" w:rsidP="00A47A9C">
      <w:pPr>
        <w:shd w:val="clear" w:color="auto" w:fill="FFFFFF"/>
        <w:rPr>
          <w:color w:val="222222"/>
        </w:rPr>
      </w:pPr>
    </w:p>
    <w:p w:rsidR="00A47A9C" w:rsidRDefault="00484358" w:rsidP="00A47A9C">
      <w:pPr>
        <w:shd w:val="clear" w:color="auto" w:fill="FFFFFF"/>
        <w:jc w:val="both"/>
        <w:rPr>
          <w:color w:val="222222"/>
        </w:rPr>
      </w:pPr>
      <w:r>
        <w:rPr>
          <w:color w:val="222222"/>
        </w:rPr>
        <w:t>The 7</w:t>
      </w:r>
      <w:r w:rsidRPr="00484358">
        <w:rPr>
          <w:color w:val="222222"/>
          <w:vertAlign w:val="superscript"/>
        </w:rPr>
        <w:t>th</w:t>
      </w:r>
      <w:r>
        <w:rPr>
          <w:color w:val="222222"/>
        </w:rPr>
        <w:t xml:space="preserve"> PASCHR International Conference</w:t>
      </w:r>
      <w:r w:rsidR="00A47A9C">
        <w:rPr>
          <w:color w:val="222222"/>
        </w:rPr>
        <w:t xml:space="preserve"> organized by the </w:t>
      </w:r>
      <w:r>
        <w:rPr>
          <w:color w:val="222222"/>
        </w:rPr>
        <w:t>Philippine Association for the Study of Culture, History and Religion</w:t>
      </w:r>
      <w:r w:rsidR="00A47A9C">
        <w:rPr>
          <w:color w:val="222222"/>
        </w:rPr>
        <w:t xml:space="preserve"> in partnership with the </w:t>
      </w:r>
      <w:r>
        <w:rPr>
          <w:color w:val="222222"/>
        </w:rPr>
        <w:t>University of Saint Louis and Isabela State University</w:t>
      </w:r>
      <w:r w:rsidR="00D5242C">
        <w:rPr>
          <w:color w:val="222222"/>
        </w:rPr>
        <w:t xml:space="preserve"> invite</w:t>
      </w:r>
      <w:r w:rsidR="00A47A9C">
        <w:rPr>
          <w:color w:val="222222"/>
        </w:rPr>
        <w:t xml:space="preserve"> teachers and undergraduate and graduate students to share and to discuss their researches and studies.</w:t>
      </w:r>
    </w:p>
    <w:p w:rsidR="00A47A9C" w:rsidRDefault="00A47A9C" w:rsidP="00A47A9C">
      <w:pPr>
        <w:shd w:val="clear" w:color="auto" w:fill="FFFFFF"/>
        <w:rPr>
          <w:color w:val="222222"/>
        </w:rPr>
      </w:pPr>
    </w:p>
    <w:p w:rsidR="00A47A9C" w:rsidRDefault="00A47A9C" w:rsidP="00A47A9C">
      <w:pPr>
        <w:shd w:val="clear" w:color="auto" w:fill="FFFFFF"/>
        <w:rPr>
          <w:color w:val="222222"/>
        </w:rPr>
      </w:pPr>
      <w:r>
        <w:rPr>
          <w:color w:val="222222"/>
        </w:rPr>
        <w:t>Any of the following topics are accepted for oral presentation:</w:t>
      </w:r>
    </w:p>
    <w:p w:rsidR="00A47A9C" w:rsidRDefault="00A47A9C" w:rsidP="00A47A9C">
      <w:pPr>
        <w:shd w:val="clear" w:color="auto" w:fill="FFFFFF"/>
        <w:rPr>
          <w:color w:val="222222"/>
        </w:rPr>
      </w:pPr>
    </w:p>
    <w:p w:rsidR="00484358" w:rsidRDefault="00484358" w:rsidP="00484358">
      <w:pPr>
        <w:pStyle w:val="ListParagraph"/>
        <w:numPr>
          <w:ilvl w:val="0"/>
          <w:numId w:val="4"/>
        </w:numPr>
        <w:shd w:val="clear" w:color="auto" w:fill="FFFFFF"/>
        <w:rPr>
          <w:color w:val="222222"/>
        </w:rPr>
      </w:pPr>
      <w:r>
        <w:rPr>
          <w:color w:val="222222"/>
        </w:rPr>
        <w:t>Different forms of healing according to one’s religious traditions and beliefs</w:t>
      </w:r>
    </w:p>
    <w:p w:rsidR="00484358" w:rsidRDefault="00484358" w:rsidP="00484358">
      <w:pPr>
        <w:pStyle w:val="ListParagraph"/>
        <w:numPr>
          <w:ilvl w:val="0"/>
          <w:numId w:val="4"/>
        </w:numPr>
        <w:shd w:val="clear" w:color="auto" w:fill="FFFFFF"/>
        <w:rPr>
          <w:color w:val="222222"/>
        </w:rPr>
      </w:pPr>
      <w:r>
        <w:rPr>
          <w:color w:val="222222"/>
        </w:rPr>
        <w:t>A faith-based healing</w:t>
      </w:r>
    </w:p>
    <w:p w:rsidR="00484358" w:rsidRDefault="00484358" w:rsidP="00484358">
      <w:pPr>
        <w:pStyle w:val="ListParagraph"/>
        <w:numPr>
          <w:ilvl w:val="0"/>
          <w:numId w:val="4"/>
        </w:numPr>
        <w:shd w:val="clear" w:color="auto" w:fill="FFFFFF"/>
        <w:rPr>
          <w:color w:val="222222"/>
        </w:rPr>
      </w:pPr>
      <w:r>
        <w:rPr>
          <w:color w:val="222222"/>
        </w:rPr>
        <w:t>A culture-based healing</w:t>
      </w:r>
    </w:p>
    <w:p w:rsidR="00484358" w:rsidRDefault="00484358" w:rsidP="00484358">
      <w:pPr>
        <w:pStyle w:val="ListParagraph"/>
        <w:numPr>
          <w:ilvl w:val="0"/>
          <w:numId w:val="4"/>
        </w:numPr>
        <w:shd w:val="clear" w:color="auto" w:fill="FFFFFF"/>
        <w:rPr>
          <w:color w:val="222222"/>
        </w:rPr>
      </w:pPr>
      <w:r>
        <w:rPr>
          <w:color w:val="222222"/>
        </w:rPr>
        <w:t>Rituals in healing</w:t>
      </w:r>
    </w:p>
    <w:p w:rsidR="00484358" w:rsidRDefault="00484358" w:rsidP="00484358">
      <w:pPr>
        <w:pStyle w:val="ListParagraph"/>
        <w:numPr>
          <w:ilvl w:val="0"/>
          <w:numId w:val="4"/>
        </w:numPr>
        <w:shd w:val="clear" w:color="auto" w:fill="FFFFFF"/>
        <w:rPr>
          <w:color w:val="222222"/>
        </w:rPr>
      </w:pPr>
      <w:r>
        <w:rPr>
          <w:color w:val="222222"/>
        </w:rPr>
        <w:t>A holistic/transformative healing</w:t>
      </w:r>
    </w:p>
    <w:p w:rsidR="00484358" w:rsidRDefault="00484358" w:rsidP="00484358">
      <w:pPr>
        <w:pStyle w:val="ListParagraph"/>
        <w:numPr>
          <w:ilvl w:val="0"/>
          <w:numId w:val="4"/>
        </w:numPr>
        <w:shd w:val="clear" w:color="auto" w:fill="FFFFFF"/>
        <w:rPr>
          <w:color w:val="222222"/>
        </w:rPr>
      </w:pPr>
      <w:r>
        <w:rPr>
          <w:color w:val="222222"/>
        </w:rPr>
        <w:t>Indigenous peoples’ way of healing</w:t>
      </w:r>
    </w:p>
    <w:p w:rsidR="00484358" w:rsidRDefault="00484358" w:rsidP="00484358">
      <w:pPr>
        <w:pStyle w:val="ListParagraph"/>
        <w:numPr>
          <w:ilvl w:val="0"/>
          <w:numId w:val="4"/>
        </w:numPr>
        <w:shd w:val="clear" w:color="auto" w:fill="FFFFFF"/>
        <w:rPr>
          <w:color w:val="222222"/>
        </w:rPr>
      </w:pPr>
      <w:r>
        <w:rPr>
          <w:color w:val="222222"/>
        </w:rPr>
        <w:t>Pre-colonization ways of healing</w:t>
      </w:r>
    </w:p>
    <w:p w:rsidR="00484358" w:rsidRDefault="00484358" w:rsidP="00484358">
      <w:pPr>
        <w:pStyle w:val="ListParagraph"/>
        <w:numPr>
          <w:ilvl w:val="0"/>
          <w:numId w:val="4"/>
        </w:numPr>
        <w:shd w:val="clear" w:color="auto" w:fill="FFFFFF"/>
        <w:rPr>
          <w:color w:val="222222"/>
        </w:rPr>
      </w:pPr>
      <w:r>
        <w:rPr>
          <w:color w:val="222222"/>
        </w:rPr>
        <w:t>Different religions’ way of healing</w:t>
      </w:r>
    </w:p>
    <w:p w:rsidR="00484358" w:rsidRDefault="00484358" w:rsidP="00484358">
      <w:pPr>
        <w:pStyle w:val="ListParagraph"/>
        <w:numPr>
          <w:ilvl w:val="0"/>
          <w:numId w:val="4"/>
        </w:numPr>
        <w:shd w:val="clear" w:color="auto" w:fill="FFFFFF"/>
        <w:rPr>
          <w:color w:val="222222"/>
        </w:rPr>
      </w:pPr>
      <w:r>
        <w:rPr>
          <w:color w:val="222222"/>
        </w:rPr>
        <w:t>Healing and hope</w:t>
      </w:r>
    </w:p>
    <w:p w:rsidR="00484358" w:rsidRDefault="00484358" w:rsidP="00484358">
      <w:pPr>
        <w:pStyle w:val="ListParagraph"/>
        <w:numPr>
          <w:ilvl w:val="0"/>
          <w:numId w:val="4"/>
        </w:numPr>
        <w:shd w:val="clear" w:color="auto" w:fill="FFFFFF"/>
        <w:rPr>
          <w:color w:val="222222"/>
        </w:rPr>
      </w:pPr>
      <w:r>
        <w:rPr>
          <w:color w:val="222222"/>
        </w:rPr>
        <w:t>Prayer and charismatic healing</w:t>
      </w:r>
    </w:p>
    <w:p w:rsidR="00484358" w:rsidRDefault="00430D85" w:rsidP="00484358">
      <w:pPr>
        <w:pStyle w:val="ListParagraph"/>
        <w:numPr>
          <w:ilvl w:val="0"/>
          <w:numId w:val="4"/>
        </w:numPr>
        <w:shd w:val="clear" w:color="auto" w:fill="FFFFFF"/>
        <w:rPr>
          <w:color w:val="222222"/>
        </w:rPr>
      </w:pPr>
      <w:proofErr w:type="spellStart"/>
      <w:r>
        <w:rPr>
          <w:color w:val="222222"/>
        </w:rPr>
        <w:t>Pneumopsychomatic</w:t>
      </w:r>
      <w:proofErr w:type="spellEnd"/>
      <w:r>
        <w:rPr>
          <w:color w:val="222222"/>
        </w:rPr>
        <w:t xml:space="preserve"> healing</w:t>
      </w:r>
    </w:p>
    <w:p w:rsidR="00430D85" w:rsidRDefault="00430D85" w:rsidP="00484358">
      <w:pPr>
        <w:pStyle w:val="ListParagraph"/>
        <w:numPr>
          <w:ilvl w:val="0"/>
          <w:numId w:val="4"/>
        </w:numPr>
        <w:shd w:val="clear" w:color="auto" w:fill="FFFFFF"/>
        <w:rPr>
          <w:color w:val="222222"/>
        </w:rPr>
      </w:pPr>
      <w:r>
        <w:rPr>
          <w:color w:val="222222"/>
        </w:rPr>
        <w:t>Psychological healing</w:t>
      </w:r>
    </w:p>
    <w:p w:rsidR="00430D85" w:rsidRPr="00484358" w:rsidRDefault="00430D85" w:rsidP="00484358">
      <w:pPr>
        <w:pStyle w:val="ListParagraph"/>
        <w:numPr>
          <w:ilvl w:val="0"/>
          <w:numId w:val="4"/>
        </w:numPr>
        <w:shd w:val="clear" w:color="auto" w:fill="FFFFFF"/>
        <w:rPr>
          <w:color w:val="222222"/>
        </w:rPr>
      </w:pPr>
      <w:r>
        <w:rPr>
          <w:color w:val="222222"/>
        </w:rPr>
        <w:t>Philippine Association for the Sociology of Religion (PASR) Panel</w:t>
      </w:r>
    </w:p>
    <w:p w:rsidR="00F27948" w:rsidRPr="00F27948" w:rsidRDefault="00F27948" w:rsidP="00F27948">
      <w:pPr>
        <w:pStyle w:val="ListParagraph"/>
        <w:shd w:val="clear" w:color="auto" w:fill="FFFFFF"/>
        <w:rPr>
          <w:color w:val="222222"/>
        </w:rPr>
      </w:pPr>
    </w:p>
    <w:p w:rsidR="00A47A9C" w:rsidRPr="00A47A9C" w:rsidRDefault="00A47A9C" w:rsidP="00A47A9C">
      <w:pPr>
        <w:shd w:val="clear" w:color="auto" w:fill="FFFFFF"/>
        <w:rPr>
          <w:b/>
          <w:color w:val="222222"/>
        </w:rPr>
      </w:pPr>
      <w:r w:rsidRPr="00A47A9C">
        <w:rPr>
          <w:b/>
          <w:color w:val="222222"/>
        </w:rPr>
        <w:t>CALL FOR PAPER PRESENTATION</w:t>
      </w:r>
    </w:p>
    <w:p w:rsidR="00A47A9C" w:rsidRDefault="00A47A9C" w:rsidP="00A47A9C">
      <w:pPr>
        <w:shd w:val="clear" w:color="auto" w:fill="FFFFFF"/>
        <w:rPr>
          <w:color w:val="222222"/>
        </w:rPr>
      </w:pPr>
      <w:r>
        <w:rPr>
          <w:color w:val="222222"/>
        </w:rPr>
        <w:t>Guidelines for the Submission of ABSTRACT</w:t>
      </w:r>
    </w:p>
    <w:p w:rsidR="00A47A9C" w:rsidRDefault="00A47A9C" w:rsidP="00F27948">
      <w:pPr>
        <w:shd w:val="clear" w:color="auto" w:fill="FFFFFF"/>
        <w:jc w:val="both"/>
        <w:rPr>
          <w:color w:val="222222"/>
        </w:rPr>
      </w:pPr>
      <w:r>
        <w:rPr>
          <w:color w:val="222222"/>
        </w:rPr>
        <w:t>1. An abstract of not more than 250 words must be submitted to </w:t>
      </w:r>
      <w:hyperlink r:id="rId9" w:tgtFrame="_blank" w:history="1">
        <w:r w:rsidRPr="00F27948">
          <w:rPr>
            <w:rStyle w:val="Hyperlink"/>
            <w:color w:val="1155CC"/>
            <w:u w:val="none"/>
          </w:rPr>
          <w:t>irpo-csilker@usl.edu.ph</w:t>
        </w:r>
      </w:hyperlink>
      <w:r>
        <w:rPr>
          <w:color w:val="222222"/>
        </w:rPr>
        <w:t> in MSWORD format.</w:t>
      </w:r>
    </w:p>
    <w:p w:rsidR="00A47A9C" w:rsidRDefault="00A47A9C" w:rsidP="00A47A9C">
      <w:pPr>
        <w:shd w:val="clear" w:color="auto" w:fill="FFFFFF"/>
        <w:rPr>
          <w:color w:val="222222"/>
        </w:rPr>
      </w:pPr>
      <w:r>
        <w:rPr>
          <w:color w:val="222222"/>
        </w:rPr>
        <w:t>2. Use Arial font style in all parts, single space.</w:t>
      </w:r>
    </w:p>
    <w:p w:rsidR="00A47A9C" w:rsidRDefault="00A47A9C" w:rsidP="00A47A9C">
      <w:pPr>
        <w:shd w:val="clear" w:color="auto" w:fill="FFFFFF"/>
        <w:rPr>
          <w:color w:val="222222"/>
        </w:rPr>
      </w:pPr>
      <w:r>
        <w:rPr>
          <w:color w:val="222222"/>
        </w:rPr>
        <w:t>3. It should also include the following:</w:t>
      </w:r>
    </w:p>
    <w:p w:rsidR="00A47A9C" w:rsidRDefault="00A47A9C" w:rsidP="00A47A9C">
      <w:pPr>
        <w:shd w:val="clear" w:color="auto" w:fill="FFFFFF"/>
        <w:ind w:firstLine="420"/>
        <w:rPr>
          <w:color w:val="222222"/>
        </w:rPr>
      </w:pPr>
      <w:r>
        <w:rPr>
          <w:color w:val="222222"/>
        </w:rPr>
        <w:t>a. Title of the Study</w:t>
      </w:r>
    </w:p>
    <w:p w:rsidR="00A47A9C" w:rsidRDefault="00A47A9C" w:rsidP="00A47A9C">
      <w:pPr>
        <w:shd w:val="clear" w:color="auto" w:fill="FFFFFF"/>
        <w:ind w:firstLine="420"/>
        <w:rPr>
          <w:color w:val="222222"/>
        </w:rPr>
      </w:pPr>
      <w:r>
        <w:rPr>
          <w:color w:val="222222"/>
        </w:rPr>
        <w:t>b. Author/s</w:t>
      </w:r>
    </w:p>
    <w:p w:rsidR="00A47A9C" w:rsidRDefault="00A47A9C" w:rsidP="00A47A9C">
      <w:pPr>
        <w:shd w:val="clear" w:color="auto" w:fill="FFFFFF"/>
        <w:ind w:firstLine="420"/>
        <w:rPr>
          <w:color w:val="222222"/>
        </w:rPr>
      </w:pPr>
      <w:r>
        <w:rPr>
          <w:color w:val="222222"/>
        </w:rPr>
        <w:t>c. Name of the Institution</w:t>
      </w:r>
    </w:p>
    <w:p w:rsidR="00A47A9C" w:rsidRDefault="00A47A9C" w:rsidP="00A47A9C">
      <w:pPr>
        <w:shd w:val="clear" w:color="auto" w:fill="FFFFFF"/>
        <w:ind w:firstLine="420"/>
        <w:rPr>
          <w:color w:val="222222"/>
        </w:rPr>
      </w:pPr>
      <w:r>
        <w:rPr>
          <w:color w:val="222222"/>
        </w:rPr>
        <w:t xml:space="preserve">d. The name of the person to present should be underlined/highlighted. </w:t>
      </w:r>
    </w:p>
    <w:p w:rsidR="00A47A9C" w:rsidRDefault="00A47A9C" w:rsidP="00A47A9C">
      <w:pPr>
        <w:shd w:val="clear" w:color="auto" w:fill="FFFFFF"/>
        <w:ind w:firstLine="420"/>
        <w:rPr>
          <w:color w:val="222222"/>
        </w:rPr>
      </w:pPr>
      <w:r>
        <w:rPr>
          <w:color w:val="222222"/>
        </w:rPr>
        <w:t>e. 3-5 keywords.</w:t>
      </w:r>
    </w:p>
    <w:p w:rsidR="00A47A9C" w:rsidRDefault="00A47A9C" w:rsidP="00430D85">
      <w:pPr>
        <w:shd w:val="clear" w:color="auto" w:fill="FFFFFF"/>
        <w:jc w:val="both"/>
        <w:rPr>
          <w:color w:val="222222"/>
        </w:rPr>
      </w:pPr>
      <w:r>
        <w:rPr>
          <w:color w:val="222222"/>
        </w:rPr>
        <w:t xml:space="preserve">4. All research abstracts must be submitted not later than </w:t>
      </w:r>
      <w:r w:rsidR="00430D85">
        <w:rPr>
          <w:color w:val="222222"/>
        </w:rPr>
        <w:t>October 10, 2021</w:t>
      </w:r>
      <w:r>
        <w:rPr>
          <w:color w:val="222222"/>
        </w:rPr>
        <w:t xml:space="preserve">. Notification of acceptance will be issued on </w:t>
      </w:r>
      <w:r w:rsidR="00430D85">
        <w:rPr>
          <w:color w:val="222222"/>
        </w:rPr>
        <w:t>October 15, 2021</w:t>
      </w:r>
      <w:r>
        <w:rPr>
          <w:color w:val="222222"/>
        </w:rPr>
        <w:t xml:space="preserve"> or earlier.</w:t>
      </w:r>
    </w:p>
    <w:p w:rsidR="00A47A9C" w:rsidRDefault="00A47A9C" w:rsidP="00A47A9C">
      <w:pPr>
        <w:shd w:val="clear" w:color="auto" w:fill="FFFFFF"/>
        <w:rPr>
          <w:color w:val="222222"/>
        </w:rPr>
      </w:pPr>
      <w:r>
        <w:rPr>
          <w:color w:val="222222"/>
        </w:rPr>
        <w:t>5. Those whose papers are accepted for presentation will have 20 minutes to present the paper.</w:t>
      </w:r>
    </w:p>
    <w:p w:rsidR="00A47A9C" w:rsidRDefault="00A47A9C" w:rsidP="00A47A9C">
      <w:pPr>
        <w:shd w:val="clear" w:color="auto" w:fill="FFFFFF"/>
        <w:rPr>
          <w:color w:val="222222"/>
        </w:rPr>
      </w:pPr>
    </w:p>
    <w:p w:rsidR="00A47A9C" w:rsidRPr="00A47A9C" w:rsidRDefault="00A47A9C" w:rsidP="00A47A9C">
      <w:pPr>
        <w:shd w:val="clear" w:color="auto" w:fill="FFFFFF"/>
        <w:rPr>
          <w:b/>
          <w:color w:val="222222"/>
        </w:rPr>
      </w:pPr>
      <w:r w:rsidRPr="00A47A9C">
        <w:rPr>
          <w:b/>
          <w:color w:val="222222"/>
        </w:rPr>
        <w:t>GENERAL GUIDELINES FOR PAPER PRESENTATIONS</w:t>
      </w:r>
    </w:p>
    <w:p w:rsidR="00A47A9C" w:rsidRDefault="00A47A9C" w:rsidP="00A47A9C">
      <w:pPr>
        <w:shd w:val="clear" w:color="auto" w:fill="FFFFFF"/>
        <w:rPr>
          <w:color w:val="222222"/>
        </w:rPr>
      </w:pPr>
      <w:r>
        <w:rPr>
          <w:color w:val="222222"/>
        </w:rPr>
        <w:t>1. Each paper presenter is given 20 minutes for the presentation.</w:t>
      </w:r>
    </w:p>
    <w:p w:rsidR="00A47A9C" w:rsidRDefault="00A47A9C" w:rsidP="00A47A9C">
      <w:pPr>
        <w:shd w:val="clear" w:color="auto" w:fill="FFFFFF"/>
        <w:rPr>
          <w:color w:val="222222"/>
        </w:rPr>
      </w:pPr>
      <w:r>
        <w:rPr>
          <w:color w:val="222222"/>
        </w:rPr>
        <w:t>2. The Organizing Committee will give a unified PowerPoint template to be used by all Research presenters.</w:t>
      </w:r>
    </w:p>
    <w:p w:rsidR="00A47A9C" w:rsidRDefault="006B4DC1" w:rsidP="00A47A9C">
      <w:pPr>
        <w:shd w:val="clear" w:color="auto" w:fill="FFFFFF"/>
        <w:rPr>
          <w:color w:val="222222"/>
        </w:rPr>
      </w:pPr>
      <w:r>
        <w:rPr>
          <w:color w:val="222222"/>
        </w:rPr>
        <w:t>3</w:t>
      </w:r>
      <w:r w:rsidR="00A47A9C">
        <w:rPr>
          <w:color w:val="222222"/>
        </w:rPr>
        <w:t>. The presentation will include the following:</w:t>
      </w:r>
    </w:p>
    <w:p w:rsidR="00A47A9C" w:rsidRDefault="00A47A9C" w:rsidP="00A47A9C">
      <w:pPr>
        <w:shd w:val="clear" w:color="auto" w:fill="FFFFFF"/>
        <w:ind w:firstLine="420"/>
        <w:rPr>
          <w:color w:val="222222"/>
        </w:rPr>
      </w:pPr>
      <w:r>
        <w:rPr>
          <w:color w:val="222222"/>
        </w:rPr>
        <w:t>a. Complete Title</w:t>
      </w:r>
    </w:p>
    <w:p w:rsidR="00A47A9C" w:rsidRDefault="00A47A9C" w:rsidP="00A47A9C">
      <w:pPr>
        <w:shd w:val="clear" w:color="auto" w:fill="FFFFFF"/>
        <w:ind w:firstLine="420"/>
        <w:rPr>
          <w:color w:val="222222"/>
        </w:rPr>
      </w:pPr>
      <w:r>
        <w:rPr>
          <w:color w:val="222222"/>
        </w:rPr>
        <w:t>b. Author/s and co-author’s name</w:t>
      </w:r>
    </w:p>
    <w:p w:rsidR="00A47A9C" w:rsidRDefault="00A47A9C" w:rsidP="00A47A9C">
      <w:pPr>
        <w:shd w:val="clear" w:color="auto" w:fill="FFFFFF"/>
        <w:ind w:firstLine="420"/>
        <w:rPr>
          <w:color w:val="222222"/>
        </w:rPr>
      </w:pPr>
      <w:r>
        <w:rPr>
          <w:color w:val="222222"/>
        </w:rPr>
        <w:t>c. Institutional affiliation</w:t>
      </w:r>
    </w:p>
    <w:p w:rsidR="00A47A9C" w:rsidRDefault="00A47A9C" w:rsidP="00A47A9C">
      <w:pPr>
        <w:shd w:val="clear" w:color="auto" w:fill="FFFFFF"/>
        <w:ind w:firstLine="420"/>
        <w:rPr>
          <w:color w:val="222222"/>
        </w:rPr>
      </w:pPr>
      <w:r>
        <w:rPr>
          <w:color w:val="222222"/>
        </w:rPr>
        <w:t>d. Background and Purpose</w:t>
      </w:r>
    </w:p>
    <w:p w:rsidR="00A47A9C" w:rsidRDefault="00A47A9C" w:rsidP="00A47A9C">
      <w:pPr>
        <w:shd w:val="clear" w:color="auto" w:fill="FFFFFF"/>
        <w:ind w:firstLine="420"/>
        <w:rPr>
          <w:color w:val="222222"/>
        </w:rPr>
      </w:pPr>
      <w:r>
        <w:rPr>
          <w:color w:val="222222"/>
        </w:rPr>
        <w:t>e. Framework/Plan of Action</w:t>
      </w:r>
    </w:p>
    <w:p w:rsidR="00A47A9C" w:rsidRDefault="00A47A9C" w:rsidP="00A47A9C">
      <w:pPr>
        <w:shd w:val="clear" w:color="auto" w:fill="FFFFFF"/>
        <w:ind w:firstLine="420"/>
        <w:rPr>
          <w:color w:val="222222"/>
        </w:rPr>
      </w:pPr>
      <w:r>
        <w:rPr>
          <w:color w:val="222222"/>
        </w:rPr>
        <w:t>f. Methodology</w:t>
      </w:r>
    </w:p>
    <w:p w:rsidR="00A47A9C" w:rsidRDefault="00A47A9C" w:rsidP="00A47A9C">
      <w:pPr>
        <w:shd w:val="clear" w:color="auto" w:fill="FFFFFF"/>
        <w:ind w:firstLine="420"/>
        <w:rPr>
          <w:color w:val="222222"/>
        </w:rPr>
      </w:pPr>
      <w:r>
        <w:rPr>
          <w:color w:val="222222"/>
        </w:rPr>
        <w:t>g. Major Results</w:t>
      </w:r>
    </w:p>
    <w:p w:rsidR="00A47A9C" w:rsidRDefault="00A47A9C" w:rsidP="00A47A9C">
      <w:pPr>
        <w:shd w:val="clear" w:color="auto" w:fill="FFFFFF"/>
        <w:ind w:firstLine="420"/>
        <w:rPr>
          <w:color w:val="222222"/>
        </w:rPr>
      </w:pPr>
      <w:r>
        <w:rPr>
          <w:color w:val="222222"/>
        </w:rPr>
        <w:t>h. Conclusion</w:t>
      </w:r>
    </w:p>
    <w:p w:rsidR="00A47A9C" w:rsidRDefault="00A47A9C" w:rsidP="00A47A9C">
      <w:pPr>
        <w:shd w:val="clear" w:color="auto" w:fill="FFFFFF"/>
        <w:ind w:firstLine="420"/>
        <w:rPr>
          <w:color w:val="222222"/>
        </w:rPr>
      </w:pPr>
      <w:r>
        <w:rPr>
          <w:color w:val="222222"/>
        </w:rPr>
        <w:t>i. Recommendations and Implications</w:t>
      </w:r>
    </w:p>
    <w:p w:rsidR="00A47A9C" w:rsidRDefault="00A47A9C" w:rsidP="00A47A9C">
      <w:pPr>
        <w:shd w:val="clear" w:color="auto" w:fill="FFFFFF"/>
        <w:ind w:firstLine="420"/>
        <w:rPr>
          <w:color w:val="222222"/>
        </w:rPr>
      </w:pPr>
      <w:r>
        <w:rPr>
          <w:color w:val="222222"/>
        </w:rPr>
        <w:lastRenderedPageBreak/>
        <w:t>j. References (Optional)</w:t>
      </w:r>
    </w:p>
    <w:p w:rsidR="00A47A9C" w:rsidRDefault="006B4DC1" w:rsidP="00A47A9C">
      <w:pPr>
        <w:shd w:val="clear" w:color="auto" w:fill="FFFFFF"/>
        <w:rPr>
          <w:color w:val="222222"/>
        </w:rPr>
      </w:pPr>
      <w:r>
        <w:rPr>
          <w:color w:val="222222"/>
        </w:rPr>
        <w:t>4.</w:t>
      </w:r>
      <w:r w:rsidR="00A47A9C">
        <w:rPr>
          <w:color w:val="222222"/>
        </w:rPr>
        <w:t>. The paper presenter will be informed if he/she has 5 minutes left and if he/she needs to wrap up and stop the presentation due to time allotment given to each presenter.</w:t>
      </w:r>
    </w:p>
    <w:p w:rsidR="00A47A9C" w:rsidRDefault="006B4DC1" w:rsidP="00A47A9C">
      <w:pPr>
        <w:shd w:val="clear" w:color="auto" w:fill="FFFFFF"/>
        <w:rPr>
          <w:color w:val="222222"/>
        </w:rPr>
      </w:pPr>
      <w:r>
        <w:rPr>
          <w:color w:val="222222"/>
        </w:rPr>
        <w:t>5</w:t>
      </w:r>
      <w:r w:rsidR="00A47A9C">
        <w:rPr>
          <w:color w:val="222222"/>
        </w:rPr>
        <w:t xml:space="preserve">. Recording of sessions by videos is prohibited. </w:t>
      </w:r>
    </w:p>
    <w:p w:rsidR="00A47A9C" w:rsidRDefault="006B4DC1" w:rsidP="00A47A9C">
      <w:pPr>
        <w:shd w:val="clear" w:color="auto" w:fill="FFFFFF"/>
        <w:rPr>
          <w:color w:val="222222"/>
        </w:rPr>
      </w:pPr>
      <w:r>
        <w:rPr>
          <w:color w:val="222222"/>
        </w:rPr>
        <w:t>6</w:t>
      </w:r>
      <w:r w:rsidR="00A47A9C">
        <w:rPr>
          <w:color w:val="222222"/>
        </w:rPr>
        <w:t xml:space="preserve">. </w:t>
      </w:r>
      <w:r>
        <w:rPr>
          <w:color w:val="222222"/>
        </w:rPr>
        <w:t>E-</w:t>
      </w:r>
      <w:r w:rsidR="00A47A9C">
        <w:rPr>
          <w:color w:val="222222"/>
        </w:rPr>
        <w:t>Certificates of recognition will be awarded at the end of the parallel session.</w:t>
      </w:r>
    </w:p>
    <w:p w:rsidR="00A47A9C" w:rsidRDefault="00A47A9C" w:rsidP="00A47A9C">
      <w:pPr>
        <w:shd w:val="clear" w:color="auto" w:fill="FFFFFF"/>
        <w:rPr>
          <w:color w:val="222222"/>
        </w:rPr>
      </w:pPr>
    </w:p>
    <w:p w:rsidR="00A47A9C" w:rsidRPr="00A47A9C" w:rsidRDefault="00A47A9C" w:rsidP="00A47A9C">
      <w:pPr>
        <w:shd w:val="clear" w:color="auto" w:fill="FFFFFF"/>
        <w:rPr>
          <w:b/>
          <w:color w:val="222222"/>
        </w:rPr>
      </w:pPr>
      <w:r w:rsidRPr="00A47A9C">
        <w:rPr>
          <w:b/>
          <w:color w:val="222222"/>
        </w:rPr>
        <w:t>IMPORTANT DATES TO REMEMBER:</w:t>
      </w:r>
    </w:p>
    <w:p w:rsidR="00A47A9C" w:rsidRDefault="00A47A9C" w:rsidP="00A47A9C">
      <w:pPr>
        <w:shd w:val="clear" w:color="auto" w:fill="FFFFFF"/>
        <w:rPr>
          <w:color w:val="222222"/>
        </w:rPr>
      </w:pPr>
    </w:p>
    <w:p w:rsidR="00A47A9C" w:rsidRDefault="00A47A9C" w:rsidP="00A47A9C">
      <w:pPr>
        <w:shd w:val="clear" w:color="auto" w:fill="FFFFFF"/>
        <w:rPr>
          <w:color w:val="222222"/>
        </w:rPr>
      </w:pPr>
      <w:r>
        <w:rPr>
          <w:color w:val="222222"/>
        </w:rPr>
        <w:t xml:space="preserve">a. </w:t>
      </w:r>
      <w:r w:rsidR="00430D85">
        <w:rPr>
          <w:color w:val="222222"/>
        </w:rPr>
        <w:t>August 15, 2021 – Start of Submission Abstract</w:t>
      </w:r>
      <w:r w:rsidR="00F27948">
        <w:rPr>
          <w:color w:val="222222"/>
        </w:rPr>
        <w:t xml:space="preserve"> </w:t>
      </w:r>
    </w:p>
    <w:p w:rsidR="00A47A9C" w:rsidRDefault="00A47A9C" w:rsidP="00A47A9C">
      <w:pPr>
        <w:shd w:val="clear" w:color="auto" w:fill="FFFFFF"/>
        <w:rPr>
          <w:color w:val="222222"/>
        </w:rPr>
      </w:pPr>
      <w:r>
        <w:rPr>
          <w:color w:val="222222"/>
        </w:rPr>
        <w:t xml:space="preserve">b. </w:t>
      </w:r>
      <w:r w:rsidR="00430D85">
        <w:rPr>
          <w:color w:val="222222"/>
        </w:rPr>
        <w:t>October 10, 2021</w:t>
      </w:r>
      <w:r>
        <w:rPr>
          <w:color w:val="222222"/>
        </w:rPr>
        <w:t xml:space="preserve"> - Deadline of the Submission of Research Abstracts/ Proposals for Panel Discussion</w:t>
      </w:r>
    </w:p>
    <w:p w:rsidR="00A47A9C" w:rsidRDefault="00A47A9C" w:rsidP="00A47A9C">
      <w:pPr>
        <w:shd w:val="clear" w:color="auto" w:fill="FFFFFF"/>
        <w:rPr>
          <w:color w:val="222222"/>
        </w:rPr>
      </w:pPr>
      <w:r>
        <w:rPr>
          <w:color w:val="222222"/>
        </w:rPr>
        <w:t xml:space="preserve">c. </w:t>
      </w:r>
      <w:r w:rsidR="00430D85">
        <w:rPr>
          <w:color w:val="222222"/>
        </w:rPr>
        <w:t>October 20-22, 2021</w:t>
      </w:r>
      <w:r>
        <w:rPr>
          <w:color w:val="222222"/>
        </w:rPr>
        <w:t xml:space="preserve"> - Conference Dates</w:t>
      </w:r>
    </w:p>
    <w:p w:rsidR="00A47A9C" w:rsidRDefault="00A47A9C" w:rsidP="00A47A9C">
      <w:pPr>
        <w:shd w:val="clear" w:color="auto" w:fill="FFFFFF"/>
        <w:rPr>
          <w:color w:val="222222"/>
        </w:rPr>
      </w:pPr>
    </w:p>
    <w:p w:rsidR="00A47A9C" w:rsidRPr="00A47A9C" w:rsidRDefault="00A47A9C" w:rsidP="00A47A9C">
      <w:pPr>
        <w:shd w:val="clear" w:color="auto" w:fill="FFFFFF"/>
        <w:rPr>
          <w:b/>
          <w:color w:val="222222"/>
        </w:rPr>
      </w:pPr>
      <w:r w:rsidRPr="00A47A9C">
        <w:rPr>
          <w:b/>
          <w:color w:val="222222"/>
        </w:rPr>
        <w:t>REGISTRATION FEE:</w:t>
      </w:r>
    </w:p>
    <w:p w:rsidR="00A47A9C" w:rsidRDefault="00A47A9C" w:rsidP="00A47A9C">
      <w:pPr>
        <w:shd w:val="clear" w:color="auto" w:fill="FFFFFF"/>
        <w:rPr>
          <w:color w:val="222222"/>
        </w:rPr>
      </w:pPr>
    </w:p>
    <w:tbl>
      <w:tblPr>
        <w:tblStyle w:val="TableGrid"/>
        <w:tblW w:w="0" w:type="auto"/>
        <w:tblLook w:val="04A0" w:firstRow="1" w:lastRow="0" w:firstColumn="1" w:lastColumn="0" w:noHBand="0" w:noVBand="1"/>
      </w:tblPr>
      <w:tblGrid>
        <w:gridCol w:w="2088"/>
        <w:gridCol w:w="2061"/>
        <w:gridCol w:w="5378"/>
      </w:tblGrid>
      <w:tr w:rsidR="00430D85" w:rsidTr="00430D85">
        <w:tc>
          <w:tcPr>
            <w:tcW w:w="2088" w:type="dxa"/>
          </w:tcPr>
          <w:p w:rsidR="00430D85" w:rsidRPr="00430D85" w:rsidRDefault="00430D85" w:rsidP="00430D85">
            <w:pPr>
              <w:jc w:val="center"/>
              <w:rPr>
                <w:b/>
                <w:color w:val="222222"/>
              </w:rPr>
            </w:pPr>
            <w:r>
              <w:rPr>
                <w:b/>
                <w:color w:val="222222"/>
              </w:rPr>
              <w:t xml:space="preserve">Registration </w:t>
            </w:r>
            <w:r w:rsidRPr="00430D85">
              <w:rPr>
                <w:b/>
                <w:color w:val="222222"/>
              </w:rPr>
              <w:t>Fee</w:t>
            </w:r>
          </w:p>
        </w:tc>
        <w:tc>
          <w:tcPr>
            <w:tcW w:w="2061" w:type="dxa"/>
          </w:tcPr>
          <w:p w:rsidR="00430D85" w:rsidRPr="00430D85" w:rsidRDefault="00430D85" w:rsidP="00430D85">
            <w:pPr>
              <w:jc w:val="center"/>
              <w:rPr>
                <w:b/>
                <w:color w:val="222222"/>
              </w:rPr>
            </w:pPr>
            <w:r>
              <w:rPr>
                <w:b/>
                <w:color w:val="222222"/>
              </w:rPr>
              <w:t>Participant Type</w:t>
            </w:r>
          </w:p>
        </w:tc>
        <w:tc>
          <w:tcPr>
            <w:tcW w:w="5378" w:type="dxa"/>
          </w:tcPr>
          <w:p w:rsidR="00430D85" w:rsidRPr="00430D85" w:rsidRDefault="00430D85" w:rsidP="00430D85">
            <w:pPr>
              <w:jc w:val="center"/>
              <w:rPr>
                <w:b/>
                <w:color w:val="222222"/>
              </w:rPr>
            </w:pPr>
            <w:r w:rsidRPr="00430D85">
              <w:rPr>
                <w:b/>
                <w:color w:val="222222"/>
              </w:rPr>
              <w:t>Inclusion</w:t>
            </w:r>
          </w:p>
        </w:tc>
      </w:tr>
      <w:tr w:rsidR="00430D85" w:rsidTr="00D22F0D">
        <w:tc>
          <w:tcPr>
            <w:tcW w:w="2088" w:type="dxa"/>
            <w:vAlign w:val="center"/>
          </w:tcPr>
          <w:p w:rsidR="00430D85" w:rsidRDefault="00430D85" w:rsidP="00430D85">
            <w:pPr>
              <w:jc w:val="center"/>
              <w:rPr>
                <w:color w:val="222222"/>
              </w:rPr>
            </w:pPr>
            <w:proofErr w:type="spellStart"/>
            <w:r>
              <w:rPr>
                <w:color w:val="222222"/>
              </w:rPr>
              <w:t>PhP</w:t>
            </w:r>
            <w:proofErr w:type="spellEnd"/>
            <w:r>
              <w:rPr>
                <w:color w:val="222222"/>
              </w:rPr>
              <w:t xml:space="preserve"> 5,000.00</w:t>
            </w:r>
          </w:p>
        </w:tc>
        <w:tc>
          <w:tcPr>
            <w:tcW w:w="2061" w:type="dxa"/>
            <w:vAlign w:val="center"/>
          </w:tcPr>
          <w:p w:rsidR="00430D85" w:rsidRDefault="00430D85" w:rsidP="00D22F0D">
            <w:pPr>
              <w:jc w:val="center"/>
              <w:rPr>
                <w:color w:val="222222"/>
              </w:rPr>
            </w:pPr>
            <w:r>
              <w:rPr>
                <w:color w:val="222222"/>
              </w:rPr>
              <w:t>Research Presenter</w:t>
            </w:r>
            <w:r w:rsidR="0005276D">
              <w:rPr>
                <w:color w:val="222222"/>
              </w:rPr>
              <w:t>*</w:t>
            </w:r>
          </w:p>
        </w:tc>
        <w:tc>
          <w:tcPr>
            <w:tcW w:w="5378" w:type="dxa"/>
          </w:tcPr>
          <w:p w:rsidR="00430D85" w:rsidRDefault="00430D85" w:rsidP="00D22F0D">
            <w:pPr>
              <w:rPr>
                <w:color w:val="222222"/>
              </w:rPr>
            </w:pPr>
            <w:r>
              <w:rPr>
                <w:color w:val="222222"/>
              </w:rPr>
              <w:t xml:space="preserve">Access to the three-day conference, Certificate of Recognition as Research Presenter, Certificate of Participation, Two-Year membership to PASCHR, CPD Points </w:t>
            </w:r>
            <w:r w:rsidR="00D22F0D">
              <w:rPr>
                <w:color w:val="222222"/>
              </w:rPr>
              <w:t>by the Professional Regulation Commission (PRC), free publication either to PASCHR, USL and ISU Journal, Electronic conference proceedings</w:t>
            </w:r>
          </w:p>
        </w:tc>
      </w:tr>
      <w:tr w:rsidR="00D22F0D" w:rsidTr="00D22F0D">
        <w:tc>
          <w:tcPr>
            <w:tcW w:w="2088" w:type="dxa"/>
            <w:vAlign w:val="center"/>
          </w:tcPr>
          <w:p w:rsidR="00D22F0D" w:rsidRDefault="00D22F0D" w:rsidP="00430D85">
            <w:pPr>
              <w:jc w:val="center"/>
              <w:rPr>
                <w:color w:val="222222"/>
              </w:rPr>
            </w:pPr>
            <w:proofErr w:type="spellStart"/>
            <w:r>
              <w:rPr>
                <w:color w:val="222222"/>
              </w:rPr>
              <w:t>PhP</w:t>
            </w:r>
            <w:proofErr w:type="spellEnd"/>
            <w:r>
              <w:rPr>
                <w:color w:val="222222"/>
              </w:rPr>
              <w:t xml:space="preserve"> 3,000.00</w:t>
            </w:r>
          </w:p>
        </w:tc>
        <w:tc>
          <w:tcPr>
            <w:tcW w:w="2061" w:type="dxa"/>
            <w:vAlign w:val="center"/>
          </w:tcPr>
          <w:p w:rsidR="00D22F0D" w:rsidRDefault="00D22F0D" w:rsidP="00D22F0D">
            <w:pPr>
              <w:jc w:val="center"/>
              <w:rPr>
                <w:color w:val="222222"/>
              </w:rPr>
            </w:pPr>
            <w:r>
              <w:rPr>
                <w:color w:val="222222"/>
              </w:rPr>
              <w:t>Research Presenter</w:t>
            </w:r>
          </w:p>
        </w:tc>
        <w:tc>
          <w:tcPr>
            <w:tcW w:w="5378" w:type="dxa"/>
          </w:tcPr>
          <w:p w:rsidR="00D22F0D" w:rsidRDefault="00D22F0D" w:rsidP="00D22F0D">
            <w:pPr>
              <w:rPr>
                <w:color w:val="222222"/>
              </w:rPr>
            </w:pPr>
            <w:r>
              <w:rPr>
                <w:color w:val="222222"/>
              </w:rPr>
              <w:t>Access to the three-day conference, Certificate of Recognition as Research Presenter, Certificate of Participation, CPD Points by the Professional Regulation Commission (PRC), free publication to either PASCHR, USL and ISU Journal, Electronic conference proceedings</w:t>
            </w:r>
          </w:p>
        </w:tc>
      </w:tr>
      <w:tr w:rsidR="00D22F0D" w:rsidTr="00D22F0D">
        <w:tc>
          <w:tcPr>
            <w:tcW w:w="2088" w:type="dxa"/>
            <w:vAlign w:val="center"/>
          </w:tcPr>
          <w:p w:rsidR="00D22F0D" w:rsidRDefault="00D22F0D" w:rsidP="00430D85">
            <w:pPr>
              <w:jc w:val="center"/>
              <w:rPr>
                <w:color w:val="222222"/>
              </w:rPr>
            </w:pPr>
            <w:proofErr w:type="spellStart"/>
            <w:r>
              <w:rPr>
                <w:color w:val="222222"/>
              </w:rPr>
              <w:t>PhP</w:t>
            </w:r>
            <w:proofErr w:type="spellEnd"/>
            <w:r>
              <w:rPr>
                <w:color w:val="222222"/>
              </w:rPr>
              <w:t xml:space="preserve"> 2,000.00</w:t>
            </w:r>
          </w:p>
        </w:tc>
        <w:tc>
          <w:tcPr>
            <w:tcW w:w="2061" w:type="dxa"/>
            <w:vAlign w:val="center"/>
          </w:tcPr>
          <w:p w:rsidR="00D22F0D" w:rsidRDefault="00D22F0D" w:rsidP="00D22F0D">
            <w:pPr>
              <w:jc w:val="center"/>
              <w:rPr>
                <w:color w:val="222222"/>
              </w:rPr>
            </w:pPr>
            <w:r>
              <w:rPr>
                <w:color w:val="222222"/>
              </w:rPr>
              <w:t>Research Presenter</w:t>
            </w:r>
          </w:p>
        </w:tc>
        <w:tc>
          <w:tcPr>
            <w:tcW w:w="5378" w:type="dxa"/>
          </w:tcPr>
          <w:p w:rsidR="00D22F0D" w:rsidRDefault="00D22F0D" w:rsidP="00D22F0D">
            <w:pPr>
              <w:rPr>
                <w:color w:val="222222"/>
              </w:rPr>
            </w:pPr>
            <w:r>
              <w:rPr>
                <w:color w:val="222222"/>
              </w:rPr>
              <w:t>Access to the three-day conference, Certificate of Recognition as Research Presenter, Certificate of Participation, CPD Points by the Professional Regulation Commission (PRC), Electronic conference proceedings</w:t>
            </w:r>
          </w:p>
        </w:tc>
      </w:tr>
      <w:tr w:rsidR="00D22F0D" w:rsidTr="00D22F0D">
        <w:tc>
          <w:tcPr>
            <w:tcW w:w="2088" w:type="dxa"/>
            <w:vAlign w:val="center"/>
          </w:tcPr>
          <w:p w:rsidR="00D22F0D" w:rsidRDefault="00D22F0D" w:rsidP="00D22F0D">
            <w:pPr>
              <w:jc w:val="center"/>
              <w:rPr>
                <w:color w:val="222222"/>
              </w:rPr>
            </w:pPr>
            <w:proofErr w:type="spellStart"/>
            <w:r>
              <w:rPr>
                <w:color w:val="222222"/>
              </w:rPr>
              <w:t>PhP</w:t>
            </w:r>
            <w:proofErr w:type="spellEnd"/>
            <w:r>
              <w:rPr>
                <w:color w:val="222222"/>
              </w:rPr>
              <w:t xml:space="preserve"> 3,600.00</w:t>
            </w:r>
          </w:p>
        </w:tc>
        <w:tc>
          <w:tcPr>
            <w:tcW w:w="2061" w:type="dxa"/>
            <w:vAlign w:val="center"/>
          </w:tcPr>
          <w:p w:rsidR="00D22F0D" w:rsidRDefault="00D22F0D" w:rsidP="00D22F0D">
            <w:pPr>
              <w:jc w:val="center"/>
              <w:rPr>
                <w:color w:val="222222"/>
              </w:rPr>
            </w:pPr>
            <w:r>
              <w:rPr>
                <w:color w:val="222222"/>
              </w:rPr>
              <w:t>Participant</w:t>
            </w:r>
          </w:p>
        </w:tc>
        <w:tc>
          <w:tcPr>
            <w:tcW w:w="5378" w:type="dxa"/>
          </w:tcPr>
          <w:p w:rsidR="00D22F0D" w:rsidRDefault="00D22F0D" w:rsidP="00D22F0D">
            <w:pPr>
              <w:rPr>
                <w:color w:val="222222"/>
              </w:rPr>
            </w:pPr>
            <w:r>
              <w:rPr>
                <w:color w:val="222222"/>
              </w:rPr>
              <w:t>Access to the three-day conference, Certificate of Participation, Two-Year membership to PASCHR, CPD Points by the Professional Regulation Commission (PRC), Electronic conference proceedings</w:t>
            </w:r>
          </w:p>
        </w:tc>
      </w:tr>
      <w:tr w:rsidR="00D22F0D" w:rsidTr="00D22F0D">
        <w:tc>
          <w:tcPr>
            <w:tcW w:w="2088" w:type="dxa"/>
            <w:vAlign w:val="center"/>
          </w:tcPr>
          <w:p w:rsidR="00D22F0D" w:rsidRDefault="00D22F0D" w:rsidP="00430D85">
            <w:pPr>
              <w:jc w:val="center"/>
              <w:rPr>
                <w:color w:val="222222"/>
              </w:rPr>
            </w:pPr>
            <w:proofErr w:type="spellStart"/>
            <w:r>
              <w:rPr>
                <w:color w:val="222222"/>
              </w:rPr>
              <w:t>PhP</w:t>
            </w:r>
            <w:proofErr w:type="spellEnd"/>
            <w:r>
              <w:rPr>
                <w:color w:val="222222"/>
              </w:rPr>
              <w:t xml:space="preserve"> 1,800.00</w:t>
            </w:r>
          </w:p>
        </w:tc>
        <w:tc>
          <w:tcPr>
            <w:tcW w:w="2061" w:type="dxa"/>
            <w:vAlign w:val="center"/>
          </w:tcPr>
          <w:p w:rsidR="00D22F0D" w:rsidRDefault="00D22F0D" w:rsidP="00D22F0D">
            <w:pPr>
              <w:jc w:val="center"/>
              <w:rPr>
                <w:color w:val="222222"/>
              </w:rPr>
            </w:pPr>
            <w:r>
              <w:rPr>
                <w:color w:val="222222"/>
              </w:rPr>
              <w:t>Graduate Student Participant</w:t>
            </w:r>
          </w:p>
        </w:tc>
        <w:tc>
          <w:tcPr>
            <w:tcW w:w="5378" w:type="dxa"/>
          </w:tcPr>
          <w:p w:rsidR="00D22F0D" w:rsidRDefault="00D22F0D" w:rsidP="00D22F0D">
            <w:pPr>
              <w:rPr>
                <w:color w:val="222222"/>
              </w:rPr>
            </w:pPr>
            <w:r>
              <w:rPr>
                <w:color w:val="222222"/>
              </w:rPr>
              <w:t>Access to the three-day conference, Certificate of Participation, One Year membership to PASCHR, CPD Points by the Professional Regulation Commission (PRC), Electronic conference proceedings</w:t>
            </w:r>
          </w:p>
        </w:tc>
      </w:tr>
      <w:tr w:rsidR="00D22F0D" w:rsidTr="00D22F0D">
        <w:tc>
          <w:tcPr>
            <w:tcW w:w="2088" w:type="dxa"/>
            <w:vAlign w:val="center"/>
          </w:tcPr>
          <w:p w:rsidR="00D22F0D" w:rsidRDefault="00D22F0D" w:rsidP="00430D85">
            <w:pPr>
              <w:jc w:val="center"/>
              <w:rPr>
                <w:color w:val="222222"/>
              </w:rPr>
            </w:pPr>
            <w:proofErr w:type="spellStart"/>
            <w:r>
              <w:rPr>
                <w:color w:val="222222"/>
              </w:rPr>
              <w:t>PhP</w:t>
            </w:r>
            <w:proofErr w:type="spellEnd"/>
            <w:r>
              <w:rPr>
                <w:color w:val="222222"/>
              </w:rPr>
              <w:t xml:space="preserve"> 500.00</w:t>
            </w:r>
          </w:p>
        </w:tc>
        <w:tc>
          <w:tcPr>
            <w:tcW w:w="2061" w:type="dxa"/>
            <w:vAlign w:val="center"/>
          </w:tcPr>
          <w:p w:rsidR="00D22F0D" w:rsidRDefault="00D22F0D" w:rsidP="00D22F0D">
            <w:pPr>
              <w:jc w:val="center"/>
              <w:rPr>
                <w:color w:val="222222"/>
              </w:rPr>
            </w:pPr>
            <w:r>
              <w:rPr>
                <w:color w:val="222222"/>
              </w:rPr>
              <w:t>Undergraduate Student Participant</w:t>
            </w:r>
          </w:p>
        </w:tc>
        <w:tc>
          <w:tcPr>
            <w:tcW w:w="5378" w:type="dxa"/>
          </w:tcPr>
          <w:p w:rsidR="00D22F0D" w:rsidRDefault="00D22F0D" w:rsidP="00D22F0D">
            <w:pPr>
              <w:rPr>
                <w:color w:val="222222"/>
              </w:rPr>
            </w:pPr>
            <w:r>
              <w:rPr>
                <w:color w:val="222222"/>
              </w:rPr>
              <w:t>Access to the three-day conference, Certificate of Participation, CPD Points by the Professional Regulation Commission (PRC), Electronic conference proceedings</w:t>
            </w:r>
          </w:p>
        </w:tc>
      </w:tr>
      <w:tr w:rsidR="00D22F0D" w:rsidTr="00D22F0D">
        <w:tc>
          <w:tcPr>
            <w:tcW w:w="2088" w:type="dxa"/>
            <w:vAlign w:val="center"/>
          </w:tcPr>
          <w:p w:rsidR="00D22F0D" w:rsidRDefault="00D22F0D" w:rsidP="00430D85">
            <w:pPr>
              <w:jc w:val="center"/>
              <w:rPr>
                <w:color w:val="222222"/>
              </w:rPr>
            </w:pPr>
            <w:r>
              <w:rPr>
                <w:color w:val="222222"/>
              </w:rPr>
              <w:t>$ 150.00</w:t>
            </w:r>
          </w:p>
        </w:tc>
        <w:tc>
          <w:tcPr>
            <w:tcW w:w="2061" w:type="dxa"/>
            <w:vAlign w:val="center"/>
          </w:tcPr>
          <w:p w:rsidR="00D22F0D" w:rsidRDefault="00D22F0D" w:rsidP="003B4A02">
            <w:pPr>
              <w:jc w:val="center"/>
              <w:rPr>
                <w:color w:val="222222"/>
              </w:rPr>
            </w:pPr>
            <w:r>
              <w:rPr>
                <w:color w:val="222222"/>
              </w:rPr>
              <w:t>Foreign</w:t>
            </w:r>
          </w:p>
          <w:p w:rsidR="00D22F0D" w:rsidRDefault="00D22F0D" w:rsidP="003B4A02">
            <w:pPr>
              <w:jc w:val="center"/>
              <w:rPr>
                <w:color w:val="222222"/>
              </w:rPr>
            </w:pPr>
            <w:r>
              <w:rPr>
                <w:color w:val="222222"/>
              </w:rPr>
              <w:t>Research Presenter</w:t>
            </w:r>
          </w:p>
        </w:tc>
        <w:tc>
          <w:tcPr>
            <w:tcW w:w="5378" w:type="dxa"/>
          </w:tcPr>
          <w:p w:rsidR="00D22F0D" w:rsidRDefault="00D22F0D" w:rsidP="003B4A02">
            <w:pPr>
              <w:rPr>
                <w:color w:val="222222"/>
              </w:rPr>
            </w:pPr>
            <w:r>
              <w:rPr>
                <w:color w:val="222222"/>
              </w:rPr>
              <w:t xml:space="preserve">Access to the three-day conference, Certificate of Recognition as Research Presenter, Certificate of Participation, Two-Year membership to PASCHR, CPD Points by the Professional Regulation </w:t>
            </w:r>
            <w:r>
              <w:rPr>
                <w:color w:val="222222"/>
              </w:rPr>
              <w:lastRenderedPageBreak/>
              <w:t>Commission (PRC), free publication either to PASCHR, USL and ISU Journal, Electronic conference proceedings</w:t>
            </w:r>
          </w:p>
        </w:tc>
      </w:tr>
      <w:tr w:rsidR="00D22F0D" w:rsidTr="00D22F0D">
        <w:tc>
          <w:tcPr>
            <w:tcW w:w="2088" w:type="dxa"/>
            <w:vAlign w:val="center"/>
          </w:tcPr>
          <w:p w:rsidR="00D22F0D" w:rsidRDefault="00D22F0D" w:rsidP="00430D85">
            <w:pPr>
              <w:jc w:val="center"/>
              <w:rPr>
                <w:color w:val="222222"/>
              </w:rPr>
            </w:pPr>
            <w:r>
              <w:rPr>
                <w:color w:val="222222"/>
              </w:rPr>
              <w:lastRenderedPageBreak/>
              <w:t>$ 75.00</w:t>
            </w:r>
          </w:p>
        </w:tc>
        <w:tc>
          <w:tcPr>
            <w:tcW w:w="2061" w:type="dxa"/>
            <w:vAlign w:val="center"/>
          </w:tcPr>
          <w:p w:rsidR="00D22F0D" w:rsidRDefault="00D22F0D" w:rsidP="003B4A02">
            <w:pPr>
              <w:jc w:val="center"/>
              <w:rPr>
                <w:color w:val="222222"/>
              </w:rPr>
            </w:pPr>
            <w:r>
              <w:rPr>
                <w:color w:val="222222"/>
              </w:rPr>
              <w:t>Foreign</w:t>
            </w:r>
          </w:p>
          <w:p w:rsidR="00D22F0D" w:rsidRDefault="00D22F0D" w:rsidP="003B4A02">
            <w:pPr>
              <w:jc w:val="center"/>
              <w:rPr>
                <w:color w:val="222222"/>
              </w:rPr>
            </w:pPr>
            <w:r>
              <w:rPr>
                <w:color w:val="222222"/>
              </w:rPr>
              <w:t>Participant</w:t>
            </w:r>
          </w:p>
        </w:tc>
        <w:tc>
          <w:tcPr>
            <w:tcW w:w="5378" w:type="dxa"/>
          </w:tcPr>
          <w:p w:rsidR="00D22F0D" w:rsidRDefault="00D22F0D" w:rsidP="003B4A02">
            <w:pPr>
              <w:rPr>
                <w:color w:val="222222"/>
              </w:rPr>
            </w:pPr>
            <w:r>
              <w:rPr>
                <w:color w:val="222222"/>
              </w:rPr>
              <w:t>Access to the three-day conference, Certificate of Participation, Two-Year membership to PASCHR, CPD Points by the Professional Regulation Commission (PRC), Electronic conference proceedings</w:t>
            </w:r>
          </w:p>
        </w:tc>
      </w:tr>
      <w:tr w:rsidR="00D22F0D" w:rsidTr="00D22F0D">
        <w:tc>
          <w:tcPr>
            <w:tcW w:w="2088" w:type="dxa"/>
            <w:vAlign w:val="center"/>
          </w:tcPr>
          <w:p w:rsidR="00D22F0D" w:rsidRDefault="00D22F0D" w:rsidP="00430D85">
            <w:pPr>
              <w:jc w:val="center"/>
              <w:rPr>
                <w:color w:val="222222"/>
              </w:rPr>
            </w:pPr>
            <w:r>
              <w:rPr>
                <w:color w:val="222222"/>
              </w:rPr>
              <w:t>$ 20.00</w:t>
            </w:r>
          </w:p>
        </w:tc>
        <w:tc>
          <w:tcPr>
            <w:tcW w:w="2061" w:type="dxa"/>
            <w:vAlign w:val="center"/>
          </w:tcPr>
          <w:p w:rsidR="00D22F0D" w:rsidRDefault="00D22F0D" w:rsidP="00D22F0D">
            <w:pPr>
              <w:jc w:val="center"/>
              <w:rPr>
                <w:color w:val="222222"/>
              </w:rPr>
            </w:pPr>
            <w:r>
              <w:rPr>
                <w:color w:val="222222"/>
              </w:rPr>
              <w:t>Foreign Undergraduate Student Participant</w:t>
            </w:r>
          </w:p>
        </w:tc>
        <w:tc>
          <w:tcPr>
            <w:tcW w:w="5378" w:type="dxa"/>
          </w:tcPr>
          <w:p w:rsidR="00D22F0D" w:rsidRDefault="00D22F0D" w:rsidP="00D22F0D">
            <w:pPr>
              <w:rPr>
                <w:color w:val="222222"/>
              </w:rPr>
            </w:pPr>
            <w:r>
              <w:rPr>
                <w:color w:val="222222"/>
              </w:rPr>
              <w:t>Access to the three-day conference, Certificate of Participation, CPD Points by the Professional Regulation Commission (PRC), Electronic conference proceedings</w:t>
            </w:r>
          </w:p>
        </w:tc>
      </w:tr>
    </w:tbl>
    <w:p w:rsidR="00A47A9C" w:rsidRDefault="0005276D" w:rsidP="00A47A9C">
      <w:pPr>
        <w:shd w:val="clear" w:color="auto" w:fill="FFFFFF"/>
        <w:rPr>
          <w:i/>
          <w:color w:val="222222"/>
        </w:rPr>
      </w:pPr>
      <w:r>
        <w:rPr>
          <w:color w:val="222222"/>
        </w:rPr>
        <w:t>*</w:t>
      </w:r>
      <w:r>
        <w:rPr>
          <w:i/>
          <w:color w:val="222222"/>
        </w:rPr>
        <w:t>Opportunity for the Paper to be published in Scopus Indexed Journal with Additional Fee</w:t>
      </w:r>
    </w:p>
    <w:p w:rsidR="0005276D" w:rsidRPr="0005276D" w:rsidRDefault="0005276D" w:rsidP="00A47A9C">
      <w:pPr>
        <w:shd w:val="clear" w:color="auto" w:fill="FFFFFF"/>
        <w:rPr>
          <w:i/>
          <w:color w:val="222222"/>
        </w:rPr>
      </w:pPr>
    </w:p>
    <w:p w:rsidR="00A47A9C" w:rsidRDefault="00A47A9C" w:rsidP="00A47A9C">
      <w:pPr>
        <w:shd w:val="clear" w:color="auto" w:fill="FFFFFF"/>
        <w:rPr>
          <w:color w:val="222222"/>
        </w:rPr>
      </w:pPr>
      <w:r>
        <w:rPr>
          <w:color w:val="222222"/>
        </w:rPr>
        <w:t>The Conference Secretariat</w:t>
      </w:r>
    </w:p>
    <w:p w:rsidR="00A47A9C" w:rsidRDefault="00A47A9C" w:rsidP="00A47A9C">
      <w:pPr>
        <w:shd w:val="clear" w:color="auto" w:fill="FFFFFF"/>
        <w:rPr>
          <w:color w:val="222222"/>
        </w:rPr>
      </w:pPr>
      <w:r>
        <w:rPr>
          <w:color w:val="222222"/>
        </w:rPr>
        <w:t>Email: </w:t>
      </w:r>
      <w:hyperlink r:id="rId10" w:tgtFrame="_blank" w:history="1">
        <w:r>
          <w:rPr>
            <w:rStyle w:val="Hyperlink"/>
            <w:color w:val="1155CC"/>
          </w:rPr>
          <w:t>irpo-csilker@usl.edu.ph</w:t>
        </w:r>
      </w:hyperlink>
    </w:p>
    <w:p w:rsidR="00A47A9C" w:rsidRDefault="00A47A9C" w:rsidP="00A47A9C">
      <w:pPr>
        <w:shd w:val="clear" w:color="auto" w:fill="FFFFFF"/>
        <w:rPr>
          <w:color w:val="222222"/>
        </w:rPr>
      </w:pPr>
      <w:r>
        <w:rPr>
          <w:color w:val="222222"/>
        </w:rPr>
        <w:t>Office Phone: (078) – 844- 0889 local 125</w:t>
      </w:r>
    </w:p>
    <w:p w:rsidR="00A47A9C" w:rsidRDefault="00D22F0D" w:rsidP="00A47A9C">
      <w:pPr>
        <w:shd w:val="clear" w:color="auto" w:fill="FFFFFF"/>
        <w:rPr>
          <w:color w:val="222222"/>
        </w:rPr>
      </w:pPr>
      <w:r>
        <w:rPr>
          <w:color w:val="222222"/>
        </w:rPr>
        <w:t>Mobile Number</w:t>
      </w:r>
      <w:r w:rsidR="00A47A9C">
        <w:rPr>
          <w:color w:val="222222"/>
        </w:rPr>
        <w:t>: +6391</w:t>
      </w:r>
      <w:r>
        <w:rPr>
          <w:color w:val="222222"/>
        </w:rPr>
        <w:t>73110188</w:t>
      </w: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22F0D" w:rsidRDefault="00D22F0D" w:rsidP="00A47A9C">
      <w:pPr>
        <w:shd w:val="clear" w:color="auto" w:fill="FFFFFF"/>
        <w:rPr>
          <w:color w:val="222222"/>
        </w:rPr>
      </w:pPr>
    </w:p>
    <w:p w:rsidR="00D15A1A" w:rsidRDefault="00D15A1A" w:rsidP="00833BD4"/>
    <w:p w:rsidR="00D22F0D" w:rsidRDefault="00D22F0D" w:rsidP="00833BD4"/>
    <w:p w:rsidR="00D22F0D" w:rsidRDefault="00D22F0D" w:rsidP="00833BD4"/>
    <w:p w:rsidR="00D22F0D" w:rsidRDefault="00D22F0D" w:rsidP="00833BD4"/>
    <w:p w:rsidR="00D22F0D" w:rsidRDefault="00D22F0D" w:rsidP="00833BD4"/>
    <w:p w:rsidR="00D22F0D" w:rsidRDefault="00D22F0D" w:rsidP="00833BD4"/>
    <w:p w:rsidR="00D22F0D" w:rsidRDefault="00D22F0D" w:rsidP="00833BD4"/>
    <w:p w:rsidR="00D22F0D" w:rsidRDefault="00D22F0D" w:rsidP="00833BD4"/>
    <w:p w:rsidR="00D22F0D" w:rsidRDefault="00D22F0D" w:rsidP="00833BD4"/>
    <w:p w:rsidR="00D22F0D" w:rsidRDefault="00D22F0D" w:rsidP="00833BD4"/>
    <w:p w:rsidR="00D22F0D" w:rsidRDefault="00D22F0D" w:rsidP="00833BD4"/>
    <w:p w:rsidR="00D22F0D" w:rsidRDefault="00D22F0D" w:rsidP="00833BD4"/>
    <w:p w:rsidR="00D22F0D" w:rsidRDefault="00D22F0D" w:rsidP="00833BD4"/>
    <w:p w:rsidR="00D22F0D" w:rsidRDefault="00D22F0D" w:rsidP="00833BD4"/>
    <w:p w:rsidR="00D22F0D" w:rsidRDefault="00D22F0D" w:rsidP="00833BD4"/>
    <w:sectPr w:rsidR="00D22F0D" w:rsidSect="00295A77">
      <w:headerReference w:type="even" r:id="rId11"/>
      <w:headerReference w:type="default" r:id="rId12"/>
      <w:footerReference w:type="even" r:id="rId13"/>
      <w:footerReference w:type="default" r:id="rId14"/>
      <w:headerReference w:type="first" r:id="rId15"/>
      <w:footerReference w:type="first" r:id="rId16"/>
      <w:type w:val="continuous"/>
      <w:pgSz w:w="12191" w:h="1872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8E3" w:rsidRDefault="00D548E3">
      <w:pPr>
        <w:spacing w:line="240" w:lineRule="auto"/>
      </w:pPr>
      <w:r>
        <w:separator/>
      </w:r>
    </w:p>
  </w:endnote>
  <w:endnote w:type="continuationSeparator" w:id="0">
    <w:p w:rsidR="00D548E3" w:rsidRDefault="00D548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58C" w:rsidRDefault="009475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58C" w:rsidRDefault="009475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58C" w:rsidRDefault="009475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8E3" w:rsidRDefault="00D548E3">
      <w:pPr>
        <w:spacing w:line="240" w:lineRule="auto"/>
      </w:pPr>
      <w:r>
        <w:separator/>
      </w:r>
    </w:p>
  </w:footnote>
  <w:footnote w:type="continuationSeparator" w:id="0">
    <w:p w:rsidR="00D548E3" w:rsidRDefault="00D548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58C" w:rsidRDefault="009475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795" w:rsidRDefault="0094758C">
    <w:pPr>
      <w:pBdr>
        <w:bottom w:val="single" w:sz="4" w:space="0" w:color="auto"/>
      </w:pBdr>
      <w:rPr>
        <w:rFonts w:eastAsia="Times New Roman"/>
      </w:rPr>
    </w:pPr>
    <w:r>
      <w:rPr>
        <w:rFonts w:eastAsia="Times New Roman"/>
        <w:noProof/>
        <w:lang w:val="en-US" w:eastAsia="en-US"/>
      </w:rPr>
      <w:drawing>
        <wp:anchor distT="0" distB="0" distL="114300" distR="114300" simplePos="0" relativeHeight="251641856" behindDoc="0" locked="0" layoutInCell="1" allowOverlap="1" wp14:anchorId="45436ABC" wp14:editId="4662831E">
          <wp:simplePos x="0" y="0"/>
          <wp:positionH relativeFrom="column">
            <wp:posOffset>5210175</wp:posOffset>
          </wp:positionH>
          <wp:positionV relativeFrom="paragraph">
            <wp:posOffset>-142875</wp:posOffset>
          </wp:positionV>
          <wp:extent cx="1493520" cy="5238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523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3360" behindDoc="0" locked="0" layoutInCell="1" allowOverlap="1" wp14:anchorId="3CB2D1D3" wp14:editId="33284F17">
          <wp:simplePos x="0" y="0"/>
          <wp:positionH relativeFrom="column">
            <wp:posOffset>704850</wp:posOffset>
          </wp:positionH>
          <wp:positionV relativeFrom="paragraph">
            <wp:posOffset>161925</wp:posOffset>
          </wp:positionV>
          <wp:extent cx="4494530" cy="285115"/>
          <wp:effectExtent l="0" t="0" r="127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4530" cy="285115"/>
                  </a:xfrm>
                  <a:prstGeom prst="rect">
                    <a:avLst/>
                  </a:prstGeom>
                  <a:noFill/>
                </pic:spPr>
              </pic:pic>
            </a:graphicData>
          </a:graphic>
          <wp14:sizeRelH relativeFrom="page">
            <wp14:pctWidth>0</wp14:pctWidth>
          </wp14:sizeRelH>
          <wp14:sizeRelV relativeFrom="page">
            <wp14:pctHeight>0</wp14:pctHeight>
          </wp14:sizeRelV>
        </wp:anchor>
      </w:drawing>
    </w:r>
    <w:r w:rsidRPr="0094758C">
      <w:rPr>
        <w:rFonts w:eastAsia="Times New Roman"/>
        <w:noProof/>
        <w:lang w:val="en-US" w:eastAsia="en-US"/>
      </w:rPr>
      <mc:AlternateContent>
        <mc:Choice Requires="wps">
          <w:drawing>
            <wp:anchor distT="45720" distB="45720" distL="114300" distR="114300" simplePos="0" relativeHeight="251679744" behindDoc="0" locked="0" layoutInCell="1" allowOverlap="1" wp14:anchorId="2C6EEB1D" wp14:editId="363E957F">
              <wp:simplePos x="0" y="0"/>
              <wp:positionH relativeFrom="column">
                <wp:posOffset>47625</wp:posOffset>
              </wp:positionH>
              <wp:positionV relativeFrom="paragraph">
                <wp:posOffset>152400</wp:posOffset>
              </wp:positionV>
              <wp:extent cx="6667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chemeClr val="bg1"/>
                      </a:solidFill>
                      <a:ln w="9525">
                        <a:solidFill>
                          <a:schemeClr val="bg1"/>
                        </a:solidFill>
                        <a:miter lim="800000"/>
                        <a:headEnd/>
                        <a:tailEnd/>
                      </a:ln>
                    </wps:spPr>
                    <wps:txbx>
                      <w:txbxContent>
                        <w:p w:rsidR="0094758C" w:rsidRPr="0094758C" w:rsidRDefault="0094758C">
                          <w:pPr>
                            <w:rPr>
                              <w:rFonts w:ascii="Book Antiqua" w:hAnsi="Book Antiqua"/>
                              <w:b/>
                              <w:i/>
                            </w:rPr>
                          </w:pPr>
                          <w:r w:rsidRPr="0094758C">
                            <w:rPr>
                              <w:rFonts w:ascii="Book Antiqua" w:hAnsi="Book Antiqua"/>
                              <w:b/>
                              <w:i/>
                            </w:rPr>
                            <w:t>Theme: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6EEB1D" id="_x0000_t202" coordsize="21600,21600" o:spt="202" path="m,l,21600r21600,l21600,xe">
              <v:stroke joinstyle="miter"/>
              <v:path gradientshapeok="t" o:connecttype="rect"/>
            </v:shapetype>
            <v:shape id="Text Box 2" o:spid="_x0000_s1026" type="#_x0000_t202" style="position:absolute;margin-left:3.75pt;margin-top:12pt;width:5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" fillcolor="white [3212]" strokecolor="white [3212]">
              <v:textbox style="mso-fit-shape-to-text:t">
                <w:txbxContent>
                  <w:p w:rsidR="0094758C" w:rsidRPr="0094758C" w:rsidRDefault="0094758C">
                    <w:pPr>
                      <w:rPr>
                        <w:rFonts w:ascii="Book Antiqua" w:hAnsi="Book Antiqua"/>
                        <w:b/>
                        <w:i/>
                      </w:rPr>
                    </w:pPr>
                    <w:r w:rsidRPr="0094758C">
                      <w:rPr>
                        <w:rFonts w:ascii="Book Antiqua" w:hAnsi="Book Antiqua"/>
                        <w:b/>
                        <w:i/>
                      </w:rPr>
                      <w:t>Theme:</w:t>
                    </w:r>
                  </w:p>
                </w:txbxContent>
              </v:textbox>
              <w10:wrap type="square"/>
            </v:shape>
          </w:pict>
        </mc:Fallback>
      </mc:AlternateContent>
    </w:r>
    <w:r w:rsidR="00484358">
      <w:rPr>
        <w:noProof/>
        <w:lang w:val="en-US" w:eastAsia="en-US"/>
      </w:rPr>
      <w:drawing>
        <wp:anchor distT="0" distB="0" distL="114300" distR="114300" simplePos="0" relativeHeight="251645952" behindDoc="0" locked="0" layoutInCell="1" allowOverlap="1" wp14:anchorId="4FE59311" wp14:editId="3547D3FC">
          <wp:simplePos x="0" y="0"/>
          <wp:positionH relativeFrom="column">
            <wp:posOffset>-363220</wp:posOffset>
          </wp:positionH>
          <wp:positionV relativeFrom="paragraph">
            <wp:posOffset>-394970</wp:posOffset>
          </wp:positionV>
          <wp:extent cx="5330825" cy="74676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30825" cy="74676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Pr>
      <w:t>A</w:t>
    </w:r>
  </w:p>
  <w:p w:rsidR="00C96795" w:rsidRDefault="00484358">
    <w:pPr>
      <w:pBdr>
        <w:bottom w:val="single" w:sz="4" w:space="0" w:color="auto"/>
      </w:pBdr>
    </w:pPr>
    <w:r>
      <w:rPr>
        <w:noProof/>
        <w:lang w:val="en-US" w:eastAsia="en-US"/>
      </w:rPr>
      <w:drawing>
        <wp:anchor distT="0" distB="0" distL="114300" distR="114300" simplePos="0" relativeHeight="251665408" behindDoc="0" locked="0" layoutInCell="1" allowOverlap="1" wp14:anchorId="7C3704CD" wp14:editId="65C02122">
          <wp:simplePos x="0" y="0"/>
          <wp:positionH relativeFrom="column">
            <wp:posOffset>1540510</wp:posOffset>
          </wp:positionH>
          <wp:positionV relativeFrom="paragraph">
            <wp:posOffset>170815</wp:posOffset>
          </wp:positionV>
          <wp:extent cx="1247775" cy="281940"/>
          <wp:effectExtent l="0" t="0" r="952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7775" cy="281940"/>
                  </a:xfrm>
                  <a:prstGeom prst="rect">
                    <a:avLst/>
                  </a:prstGeom>
                  <a:noFill/>
                </pic:spPr>
              </pic:pic>
            </a:graphicData>
          </a:graphic>
          <wp14:sizeRelH relativeFrom="page">
            <wp14:pctWidth>0</wp14:pctWidth>
          </wp14:sizeRelH>
          <wp14:sizeRelV relativeFrom="page">
            <wp14:pctHeight>0</wp14:pctHeight>
          </wp14:sizeRelV>
        </wp:anchor>
      </w:drawing>
    </w:r>
  </w:p>
  <w:p w:rsidR="00C96795" w:rsidRDefault="0094758C" w:rsidP="00484358">
    <w:pPr>
      <w:pBdr>
        <w:bottom w:val="single" w:sz="4" w:space="0" w:color="auto"/>
      </w:pBdr>
      <w:tabs>
        <w:tab w:val="right" w:pos="9311"/>
      </w:tabs>
    </w:pPr>
    <w:r>
      <w:rPr>
        <w:noProof/>
        <w:lang w:val="en-US" w:eastAsia="en-US"/>
      </w:rPr>
      <w:drawing>
        <wp:anchor distT="0" distB="0" distL="114300" distR="114300" simplePos="0" relativeHeight="251664384" behindDoc="0" locked="0" layoutInCell="1" allowOverlap="1" wp14:anchorId="56CA6DA5" wp14:editId="2EDD2464">
          <wp:simplePos x="0" y="0"/>
          <wp:positionH relativeFrom="column">
            <wp:posOffset>2971800</wp:posOffset>
          </wp:positionH>
          <wp:positionV relativeFrom="paragraph">
            <wp:posOffset>7620</wp:posOffset>
          </wp:positionV>
          <wp:extent cx="1781175" cy="2571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pic:spPr>
              </pic:pic>
            </a:graphicData>
          </a:graphic>
          <wp14:sizeRelH relativeFrom="page">
            <wp14:pctWidth>0</wp14:pctWidth>
          </wp14:sizeRelH>
          <wp14:sizeRelV relativeFrom="page">
            <wp14:pctHeight>0</wp14:pctHeight>
          </wp14:sizeRelV>
        </wp:anchor>
      </w:drawing>
    </w:r>
    <w:r w:rsidR="00463494">
      <w:t xml:space="preserve"> </w:t>
    </w:r>
    <w:r w:rsidR="00484358">
      <w:rPr>
        <w:rFonts w:ascii="Times New Roman" w:hAnsi="Times New Roman"/>
        <w:noProof/>
        <w:color w:val="auto"/>
        <w:sz w:val="24"/>
        <w:szCs w:val="24"/>
        <w:lang w:val="en-US" w:eastAsia="en-US"/>
      </w:rPr>
      <w:drawing>
        <wp:anchor distT="36576" distB="36576" distL="36576" distR="36576" simplePos="0" relativeHeight="251653120" behindDoc="0" locked="0" layoutInCell="1" allowOverlap="1" wp14:anchorId="187E250F" wp14:editId="3A6072B0">
          <wp:simplePos x="0" y="0"/>
          <wp:positionH relativeFrom="column">
            <wp:posOffset>19500850</wp:posOffset>
          </wp:positionH>
          <wp:positionV relativeFrom="paragraph">
            <wp:posOffset>16020415</wp:posOffset>
          </wp:positionV>
          <wp:extent cx="11689080" cy="19805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89080" cy="1980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4358">
      <w:rPr>
        <w:rFonts w:ascii="Times New Roman" w:hAnsi="Times New Roman"/>
        <w:noProof/>
        <w:color w:val="auto"/>
        <w:sz w:val="24"/>
        <w:szCs w:val="24"/>
        <w:lang w:val="en-US" w:eastAsia="en-US"/>
      </w:rPr>
      <w:drawing>
        <wp:anchor distT="36576" distB="36576" distL="36576" distR="36576" simplePos="0" relativeHeight="251659264" behindDoc="0" locked="0" layoutInCell="1" allowOverlap="1" wp14:anchorId="211C934B" wp14:editId="604B776A">
          <wp:simplePos x="0" y="0"/>
          <wp:positionH relativeFrom="column">
            <wp:posOffset>2787015</wp:posOffset>
          </wp:positionH>
          <wp:positionV relativeFrom="paragraph">
            <wp:posOffset>15053310</wp:posOffset>
          </wp:positionV>
          <wp:extent cx="28304490" cy="18027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04490" cy="1802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4358">
      <w:rPr>
        <w:rFonts w:ascii="Times New Roman" w:hAnsi="Times New Roman"/>
        <w:noProof/>
        <w:color w:val="auto"/>
        <w:sz w:val="24"/>
        <w:szCs w:val="24"/>
        <w:lang w:val="en-US" w:eastAsia="en-US"/>
      </w:rPr>
      <w:drawing>
        <wp:anchor distT="36576" distB="36576" distL="36576" distR="36576" simplePos="0" relativeHeight="251654144" behindDoc="0" locked="0" layoutInCell="1" allowOverlap="1" wp14:anchorId="4A310F2C" wp14:editId="571FF9E1">
          <wp:simplePos x="0" y="0"/>
          <wp:positionH relativeFrom="column">
            <wp:posOffset>18735040</wp:posOffset>
          </wp:positionH>
          <wp:positionV relativeFrom="paragraph">
            <wp:posOffset>18331180</wp:posOffset>
          </wp:positionV>
          <wp:extent cx="4047490" cy="40176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7490" cy="4017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4358">
      <w:rPr>
        <w:rFonts w:ascii="Times New Roman" w:hAnsi="Times New Roman"/>
        <w:noProof/>
        <w:color w:val="auto"/>
        <w:sz w:val="24"/>
        <w:szCs w:val="24"/>
        <w:lang w:val="en-US" w:eastAsia="en-US"/>
      </w:rPr>
      <w:drawing>
        <wp:anchor distT="36576" distB="36576" distL="36576" distR="36576" simplePos="0" relativeHeight="251655168" behindDoc="0" locked="0" layoutInCell="1" allowOverlap="1" wp14:anchorId="00C1FFFD" wp14:editId="2D8638D2">
          <wp:simplePos x="0" y="0"/>
          <wp:positionH relativeFrom="column">
            <wp:posOffset>22956520</wp:posOffset>
          </wp:positionH>
          <wp:positionV relativeFrom="paragraph">
            <wp:posOffset>18479770</wp:posOffset>
          </wp:positionV>
          <wp:extent cx="3647440" cy="40741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7440" cy="4074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4358">
      <w:rPr>
        <w:rFonts w:ascii="Times New Roman" w:hAnsi="Times New Roman"/>
        <w:noProof/>
        <w:color w:val="auto"/>
        <w:sz w:val="24"/>
        <w:szCs w:val="24"/>
        <w:lang w:val="en-US" w:eastAsia="en-US"/>
      </w:rPr>
      <w:drawing>
        <wp:anchor distT="36576" distB="36576" distL="36576" distR="36576" simplePos="0" relativeHeight="251656192" behindDoc="0" locked="0" layoutInCell="1" allowOverlap="1" wp14:anchorId="113E94B4" wp14:editId="28DB7627">
          <wp:simplePos x="0" y="0"/>
          <wp:positionH relativeFrom="column">
            <wp:posOffset>26917015</wp:posOffset>
          </wp:positionH>
          <wp:positionV relativeFrom="paragraph">
            <wp:posOffset>18254345</wp:posOffset>
          </wp:positionV>
          <wp:extent cx="4100830" cy="41014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0830" cy="4101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96795" w:rsidRDefault="00C967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58C" w:rsidRDefault="009475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4C7FC5"/>
    <w:multiLevelType w:val="hybridMultilevel"/>
    <w:tmpl w:val="8770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C25802"/>
    <w:multiLevelType w:val="singleLevel"/>
    <w:tmpl w:val="5AC25802"/>
    <w:lvl w:ilvl="0">
      <w:start w:val="1"/>
      <w:numFmt w:val="bullet"/>
      <w:lvlText w:val=""/>
      <w:lvlJc w:val="left"/>
      <w:pPr>
        <w:ind w:left="420" w:hanging="420"/>
      </w:pPr>
      <w:rPr>
        <w:rFonts w:ascii="Wingdings" w:hAnsi="Wingdings" w:hint="default"/>
      </w:rPr>
    </w:lvl>
  </w:abstractNum>
  <w:abstractNum w:abstractNumId="2">
    <w:nsid w:val="5AC259F6"/>
    <w:multiLevelType w:val="singleLevel"/>
    <w:tmpl w:val="5AC259F6"/>
    <w:lvl w:ilvl="0">
      <w:start w:val="1"/>
      <w:numFmt w:val="bullet"/>
      <w:lvlText w:val=""/>
      <w:lvlJc w:val="left"/>
      <w:pPr>
        <w:ind w:left="420" w:hanging="420"/>
      </w:pPr>
      <w:rPr>
        <w:rFonts w:ascii="Wingdings" w:hAnsi="Wingdings" w:hint="default"/>
      </w:rPr>
    </w:lvl>
  </w:abstractNum>
  <w:abstractNum w:abstractNumId="3">
    <w:nsid w:val="71546F1A"/>
    <w:multiLevelType w:val="hybridMultilevel"/>
    <w:tmpl w:val="ABBA82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955C12"/>
    <w:rsid w:val="00004C96"/>
    <w:rsid w:val="0005276D"/>
    <w:rsid w:val="00061186"/>
    <w:rsid w:val="00186F34"/>
    <w:rsid w:val="00295A77"/>
    <w:rsid w:val="002F5A01"/>
    <w:rsid w:val="00302675"/>
    <w:rsid w:val="00396F58"/>
    <w:rsid w:val="00430D85"/>
    <w:rsid w:val="00463494"/>
    <w:rsid w:val="00480BFD"/>
    <w:rsid w:val="00484358"/>
    <w:rsid w:val="00512B48"/>
    <w:rsid w:val="005247DF"/>
    <w:rsid w:val="0054209D"/>
    <w:rsid w:val="00545D52"/>
    <w:rsid w:val="00577B26"/>
    <w:rsid w:val="005A1066"/>
    <w:rsid w:val="005C3656"/>
    <w:rsid w:val="00617498"/>
    <w:rsid w:val="0066392F"/>
    <w:rsid w:val="006B4DC1"/>
    <w:rsid w:val="006F2C65"/>
    <w:rsid w:val="007A75AC"/>
    <w:rsid w:val="007D7628"/>
    <w:rsid w:val="00833BD4"/>
    <w:rsid w:val="008D50D6"/>
    <w:rsid w:val="0092198E"/>
    <w:rsid w:val="0094758C"/>
    <w:rsid w:val="00963DD3"/>
    <w:rsid w:val="00A004A9"/>
    <w:rsid w:val="00A47A9C"/>
    <w:rsid w:val="00A656B5"/>
    <w:rsid w:val="00A90D75"/>
    <w:rsid w:val="00BB3799"/>
    <w:rsid w:val="00BF6E4A"/>
    <w:rsid w:val="00C744BB"/>
    <w:rsid w:val="00C81F80"/>
    <w:rsid w:val="00C96795"/>
    <w:rsid w:val="00D15A1A"/>
    <w:rsid w:val="00D2273A"/>
    <w:rsid w:val="00D22F0D"/>
    <w:rsid w:val="00D251F0"/>
    <w:rsid w:val="00D5242C"/>
    <w:rsid w:val="00D548E3"/>
    <w:rsid w:val="00D97068"/>
    <w:rsid w:val="00E057B1"/>
    <w:rsid w:val="00E318FC"/>
    <w:rsid w:val="00E43878"/>
    <w:rsid w:val="00E50727"/>
    <w:rsid w:val="00E57404"/>
    <w:rsid w:val="00E62966"/>
    <w:rsid w:val="00E65397"/>
    <w:rsid w:val="00F27948"/>
    <w:rsid w:val="00F96BA9"/>
    <w:rsid w:val="00FA456E"/>
    <w:rsid w:val="00FB017B"/>
    <w:rsid w:val="00FB2A6D"/>
    <w:rsid w:val="00FC73F3"/>
    <w:rsid w:val="14EF5132"/>
    <w:rsid w:val="1E955C12"/>
    <w:rsid w:val="288F6693"/>
    <w:rsid w:val="50435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37E3648-D600-4BEA-9661-5F60C635A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0"/>
    </w:pPr>
    <w:rPr>
      <w:rFonts w:ascii="Arial" w:eastAsia="Arial" w:hAnsi="Arial" w:cs="Arial"/>
      <w:color w:val="000000"/>
      <w:sz w:val="22"/>
      <w:szCs w:val="22"/>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line="240" w:lineRule="auto"/>
    </w:pPr>
    <w:rPr>
      <w:rFonts w:ascii="Segoe UI" w:hAnsi="Segoe UI" w:cs="Segoe UI"/>
      <w:sz w:val="18"/>
      <w:szCs w:val="18"/>
    </w:rPr>
  </w:style>
  <w:style w:type="paragraph" w:styleId="Footer">
    <w:name w:val="footer"/>
    <w:basedOn w:val="Normal"/>
    <w:qFormat/>
    <w:pPr>
      <w:tabs>
        <w:tab w:val="center" w:pos="4680"/>
        <w:tab w:val="right" w:pos="9360"/>
      </w:tabs>
      <w:spacing w:line="240" w:lineRule="auto"/>
    </w:pPr>
  </w:style>
  <w:style w:type="paragraph" w:styleId="Header">
    <w:name w:val="header"/>
    <w:basedOn w:val="Normal"/>
    <w:link w:val="HeaderChar"/>
    <w:uiPriority w:val="99"/>
    <w:pPr>
      <w:tabs>
        <w:tab w:val="center" w:pos="4680"/>
        <w:tab w:val="right" w:pos="9360"/>
      </w:tabs>
      <w:spacing w:line="240" w:lineRule="auto"/>
    </w:pPr>
  </w:style>
  <w:style w:type="character" w:styleId="Hyperlink">
    <w:name w:val="Hyperlink"/>
    <w:basedOn w:val="DefaultParagraphFont"/>
    <w:uiPriority w:val="99"/>
    <w:qFormat/>
    <w:rPr>
      <w:color w:val="0000FF"/>
      <w:u w:val="single"/>
    </w:rPr>
  </w:style>
  <w:style w:type="table" w:styleId="TableGrid">
    <w:name w:val="Table Grid"/>
    <w:basedOn w:val="TableNormal"/>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pPr>
      <w:ind w:left="720"/>
      <w:contextualSpacing/>
    </w:pPr>
  </w:style>
  <w:style w:type="character" w:customStyle="1" w:styleId="HeaderChar">
    <w:name w:val="Header Char"/>
    <w:basedOn w:val="DefaultParagraphFont"/>
    <w:link w:val="Header"/>
    <w:uiPriority w:val="99"/>
    <w:qFormat/>
    <w:rPr>
      <w:rFonts w:ascii="Arial" w:eastAsia="Arial" w:hAnsi="Arial" w:cs="Arial"/>
      <w:color w:val="000000"/>
      <w:sz w:val="22"/>
      <w:szCs w:val="22"/>
    </w:rPr>
  </w:style>
  <w:style w:type="character" w:customStyle="1" w:styleId="BalloonTextChar">
    <w:name w:val="Balloon Text Char"/>
    <w:basedOn w:val="DefaultParagraphFont"/>
    <w:link w:val="BalloonText"/>
    <w:rPr>
      <w:rFonts w:ascii="Segoe UI" w:eastAsia="Arial" w:hAnsi="Segoe UI" w:cs="Segoe UI"/>
      <w:color w:val="000000"/>
      <w:sz w:val="18"/>
      <w:szCs w:val="18"/>
    </w:rPr>
  </w:style>
  <w:style w:type="character" w:customStyle="1" w:styleId="UnresolvedMention">
    <w:name w:val="Unresolved Mention"/>
    <w:basedOn w:val="DefaultParagraphFont"/>
    <w:uiPriority w:val="99"/>
    <w:semiHidden/>
    <w:unhideWhenUsed/>
    <w:qFormat/>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359793">
      <w:bodyDiv w:val="1"/>
      <w:marLeft w:val="0"/>
      <w:marRight w:val="0"/>
      <w:marTop w:val="0"/>
      <w:marBottom w:val="0"/>
      <w:divBdr>
        <w:top w:val="none" w:sz="0" w:space="0" w:color="auto"/>
        <w:left w:val="none" w:sz="0" w:space="0" w:color="auto"/>
        <w:bottom w:val="none" w:sz="0" w:space="0" w:color="auto"/>
        <w:right w:val="none" w:sz="0" w:space="0" w:color="auto"/>
      </w:divBdr>
      <w:divsChild>
        <w:div w:id="312685684">
          <w:marLeft w:val="0"/>
          <w:marRight w:val="0"/>
          <w:marTop w:val="0"/>
          <w:marBottom w:val="0"/>
          <w:divBdr>
            <w:top w:val="none" w:sz="0" w:space="0" w:color="auto"/>
            <w:left w:val="none" w:sz="0" w:space="0" w:color="auto"/>
            <w:bottom w:val="none" w:sz="0" w:space="0" w:color="auto"/>
            <w:right w:val="none" w:sz="0" w:space="0" w:color="auto"/>
          </w:divBdr>
        </w:div>
        <w:div w:id="1546024052">
          <w:marLeft w:val="0"/>
          <w:marRight w:val="0"/>
          <w:marTop w:val="0"/>
          <w:marBottom w:val="0"/>
          <w:divBdr>
            <w:top w:val="none" w:sz="0" w:space="0" w:color="auto"/>
            <w:left w:val="none" w:sz="0" w:space="0" w:color="auto"/>
            <w:bottom w:val="none" w:sz="0" w:space="0" w:color="auto"/>
            <w:right w:val="none" w:sz="0" w:space="0" w:color="auto"/>
          </w:divBdr>
        </w:div>
        <w:div w:id="519199526">
          <w:marLeft w:val="0"/>
          <w:marRight w:val="0"/>
          <w:marTop w:val="0"/>
          <w:marBottom w:val="0"/>
          <w:divBdr>
            <w:top w:val="none" w:sz="0" w:space="0" w:color="auto"/>
            <w:left w:val="none" w:sz="0" w:space="0" w:color="auto"/>
            <w:bottom w:val="none" w:sz="0" w:space="0" w:color="auto"/>
            <w:right w:val="none" w:sz="0" w:space="0" w:color="auto"/>
          </w:divBdr>
        </w:div>
        <w:div w:id="1902909715">
          <w:marLeft w:val="0"/>
          <w:marRight w:val="0"/>
          <w:marTop w:val="0"/>
          <w:marBottom w:val="0"/>
          <w:divBdr>
            <w:top w:val="none" w:sz="0" w:space="0" w:color="auto"/>
            <w:left w:val="none" w:sz="0" w:space="0" w:color="auto"/>
            <w:bottom w:val="none" w:sz="0" w:space="0" w:color="auto"/>
            <w:right w:val="none" w:sz="0" w:space="0" w:color="auto"/>
          </w:divBdr>
        </w:div>
        <w:div w:id="187380727">
          <w:marLeft w:val="0"/>
          <w:marRight w:val="0"/>
          <w:marTop w:val="0"/>
          <w:marBottom w:val="0"/>
          <w:divBdr>
            <w:top w:val="none" w:sz="0" w:space="0" w:color="auto"/>
            <w:left w:val="none" w:sz="0" w:space="0" w:color="auto"/>
            <w:bottom w:val="none" w:sz="0" w:space="0" w:color="auto"/>
            <w:right w:val="none" w:sz="0" w:space="0" w:color="auto"/>
          </w:divBdr>
        </w:div>
        <w:div w:id="254635394">
          <w:marLeft w:val="0"/>
          <w:marRight w:val="0"/>
          <w:marTop w:val="0"/>
          <w:marBottom w:val="0"/>
          <w:divBdr>
            <w:top w:val="none" w:sz="0" w:space="0" w:color="auto"/>
            <w:left w:val="none" w:sz="0" w:space="0" w:color="auto"/>
            <w:bottom w:val="none" w:sz="0" w:space="0" w:color="auto"/>
            <w:right w:val="none" w:sz="0" w:space="0" w:color="auto"/>
          </w:divBdr>
        </w:div>
        <w:div w:id="1087963861">
          <w:marLeft w:val="0"/>
          <w:marRight w:val="0"/>
          <w:marTop w:val="0"/>
          <w:marBottom w:val="0"/>
          <w:divBdr>
            <w:top w:val="none" w:sz="0" w:space="0" w:color="auto"/>
            <w:left w:val="none" w:sz="0" w:space="0" w:color="auto"/>
            <w:bottom w:val="none" w:sz="0" w:space="0" w:color="auto"/>
            <w:right w:val="none" w:sz="0" w:space="0" w:color="auto"/>
          </w:divBdr>
        </w:div>
        <w:div w:id="607199209">
          <w:marLeft w:val="0"/>
          <w:marRight w:val="0"/>
          <w:marTop w:val="0"/>
          <w:marBottom w:val="0"/>
          <w:divBdr>
            <w:top w:val="none" w:sz="0" w:space="0" w:color="auto"/>
            <w:left w:val="none" w:sz="0" w:space="0" w:color="auto"/>
            <w:bottom w:val="none" w:sz="0" w:space="0" w:color="auto"/>
            <w:right w:val="none" w:sz="0" w:space="0" w:color="auto"/>
          </w:divBdr>
        </w:div>
        <w:div w:id="949705244">
          <w:marLeft w:val="0"/>
          <w:marRight w:val="0"/>
          <w:marTop w:val="0"/>
          <w:marBottom w:val="0"/>
          <w:divBdr>
            <w:top w:val="none" w:sz="0" w:space="0" w:color="auto"/>
            <w:left w:val="none" w:sz="0" w:space="0" w:color="auto"/>
            <w:bottom w:val="none" w:sz="0" w:space="0" w:color="auto"/>
            <w:right w:val="none" w:sz="0" w:space="0" w:color="auto"/>
          </w:divBdr>
        </w:div>
        <w:div w:id="131287164">
          <w:marLeft w:val="0"/>
          <w:marRight w:val="0"/>
          <w:marTop w:val="0"/>
          <w:marBottom w:val="0"/>
          <w:divBdr>
            <w:top w:val="none" w:sz="0" w:space="0" w:color="auto"/>
            <w:left w:val="none" w:sz="0" w:space="0" w:color="auto"/>
            <w:bottom w:val="none" w:sz="0" w:space="0" w:color="auto"/>
            <w:right w:val="none" w:sz="0" w:space="0" w:color="auto"/>
          </w:divBdr>
        </w:div>
        <w:div w:id="1349984167">
          <w:marLeft w:val="0"/>
          <w:marRight w:val="0"/>
          <w:marTop w:val="0"/>
          <w:marBottom w:val="0"/>
          <w:divBdr>
            <w:top w:val="none" w:sz="0" w:space="0" w:color="auto"/>
            <w:left w:val="none" w:sz="0" w:space="0" w:color="auto"/>
            <w:bottom w:val="none" w:sz="0" w:space="0" w:color="auto"/>
            <w:right w:val="none" w:sz="0" w:space="0" w:color="auto"/>
          </w:divBdr>
        </w:div>
        <w:div w:id="1397780756">
          <w:marLeft w:val="0"/>
          <w:marRight w:val="0"/>
          <w:marTop w:val="0"/>
          <w:marBottom w:val="0"/>
          <w:divBdr>
            <w:top w:val="none" w:sz="0" w:space="0" w:color="auto"/>
            <w:left w:val="none" w:sz="0" w:space="0" w:color="auto"/>
            <w:bottom w:val="none" w:sz="0" w:space="0" w:color="auto"/>
            <w:right w:val="none" w:sz="0" w:space="0" w:color="auto"/>
          </w:divBdr>
        </w:div>
        <w:div w:id="595286976">
          <w:marLeft w:val="0"/>
          <w:marRight w:val="0"/>
          <w:marTop w:val="0"/>
          <w:marBottom w:val="0"/>
          <w:divBdr>
            <w:top w:val="none" w:sz="0" w:space="0" w:color="auto"/>
            <w:left w:val="none" w:sz="0" w:space="0" w:color="auto"/>
            <w:bottom w:val="none" w:sz="0" w:space="0" w:color="auto"/>
            <w:right w:val="none" w:sz="0" w:space="0" w:color="auto"/>
          </w:divBdr>
        </w:div>
        <w:div w:id="98333391">
          <w:marLeft w:val="0"/>
          <w:marRight w:val="0"/>
          <w:marTop w:val="0"/>
          <w:marBottom w:val="0"/>
          <w:divBdr>
            <w:top w:val="none" w:sz="0" w:space="0" w:color="auto"/>
            <w:left w:val="none" w:sz="0" w:space="0" w:color="auto"/>
            <w:bottom w:val="none" w:sz="0" w:space="0" w:color="auto"/>
            <w:right w:val="none" w:sz="0" w:space="0" w:color="auto"/>
          </w:divBdr>
        </w:div>
        <w:div w:id="574049805">
          <w:marLeft w:val="0"/>
          <w:marRight w:val="0"/>
          <w:marTop w:val="0"/>
          <w:marBottom w:val="0"/>
          <w:divBdr>
            <w:top w:val="none" w:sz="0" w:space="0" w:color="auto"/>
            <w:left w:val="none" w:sz="0" w:space="0" w:color="auto"/>
            <w:bottom w:val="none" w:sz="0" w:space="0" w:color="auto"/>
            <w:right w:val="none" w:sz="0" w:space="0" w:color="auto"/>
          </w:divBdr>
        </w:div>
        <w:div w:id="2022002728">
          <w:marLeft w:val="0"/>
          <w:marRight w:val="0"/>
          <w:marTop w:val="0"/>
          <w:marBottom w:val="0"/>
          <w:divBdr>
            <w:top w:val="none" w:sz="0" w:space="0" w:color="auto"/>
            <w:left w:val="none" w:sz="0" w:space="0" w:color="auto"/>
            <w:bottom w:val="none" w:sz="0" w:space="0" w:color="auto"/>
            <w:right w:val="none" w:sz="0" w:space="0" w:color="auto"/>
          </w:divBdr>
        </w:div>
        <w:div w:id="1097671541">
          <w:marLeft w:val="0"/>
          <w:marRight w:val="0"/>
          <w:marTop w:val="0"/>
          <w:marBottom w:val="0"/>
          <w:divBdr>
            <w:top w:val="none" w:sz="0" w:space="0" w:color="auto"/>
            <w:left w:val="none" w:sz="0" w:space="0" w:color="auto"/>
            <w:bottom w:val="none" w:sz="0" w:space="0" w:color="auto"/>
            <w:right w:val="none" w:sz="0" w:space="0" w:color="auto"/>
          </w:divBdr>
        </w:div>
        <w:div w:id="1298027614">
          <w:marLeft w:val="0"/>
          <w:marRight w:val="0"/>
          <w:marTop w:val="0"/>
          <w:marBottom w:val="0"/>
          <w:divBdr>
            <w:top w:val="none" w:sz="0" w:space="0" w:color="auto"/>
            <w:left w:val="none" w:sz="0" w:space="0" w:color="auto"/>
            <w:bottom w:val="none" w:sz="0" w:space="0" w:color="auto"/>
            <w:right w:val="none" w:sz="0" w:space="0" w:color="auto"/>
          </w:divBdr>
        </w:div>
        <w:div w:id="844856102">
          <w:marLeft w:val="0"/>
          <w:marRight w:val="0"/>
          <w:marTop w:val="0"/>
          <w:marBottom w:val="0"/>
          <w:divBdr>
            <w:top w:val="none" w:sz="0" w:space="0" w:color="auto"/>
            <w:left w:val="none" w:sz="0" w:space="0" w:color="auto"/>
            <w:bottom w:val="none" w:sz="0" w:space="0" w:color="auto"/>
            <w:right w:val="none" w:sz="0" w:space="0" w:color="auto"/>
          </w:divBdr>
        </w:div>
        <w:div w:id="111244084">
          <w:marLeft w:val="0"/>
          <w:marRight w:val="0"/>
          <w:marTop w:val="0"/>
          <w:marBottom w:val="0"/>
          <w:divBdr>
            <w:top w:val="none" w:sz="0" w:space="0" w:color="auto"/>
            <w:left w:val="none" w:sz="0" w:space="0" w:color="auto"/>
            <w:bottom w:val="none" w:sz="0" w:space="0" w:color="auto"/>
            <w:right w:val="none" w:sz="0" w:space="0" w:color="auto"/>
          </w:divBdr>
        </w:div>
        <w:div w:id="1161501878">
          <w:marLeft w:val="0"/>
          <w:marRight w:val="0"/>
          <w:marTop w:val="0"/>
          <w:marBottom w:val="0"/>
          <w:divBdr>
            <w:top w:val="none" w:sz="0" w:space="0" w:color="auto"/>
            <w:left w:val="none" w:sz="0" w:space="0" w:color="auto"/>
            <w:bottom w:val="none" w:sz="0" w:space="0" w:color="auto"/>
            <w:right w:val="none" w:sz="0" w:space="0" w:color="auto"/>
          </w:divBdr>
        </w:div>
        <w:div w:id="294263343">
          <w:marLeft w:val="0"/>
          <w:marRight w:val="0"/>
          <w:marTop w:val="0"/>
          <w:marBottom w:val="0"/>
          <w:divBdr>
            <w:top w:val="none" w:sz="0" w:space="0" w:color="auto"/>
            <w:left w:val="none" w:sz="0" w:space="0" w:color="auto"/>
            <w:bottom w:val="none" w:sz="0" w:space="0" w:color="auto"/>
            <w:right w:val="none" w:sz="0" w:space="0" w:color="auto"/>
          </w:divBdr>
        </w:div>
        <w:div w:id="2056276739">
          <w:marLeft w:val="0"/>
          <w:marRight w:val="0"/>
          <w:marTop w:val="0"/>
          <w:marBottom w:val="0"/>
          <w:divBdr>
            <w:top w:val="none" w:sz="0" w:space="0" w:color="auto"/>
            <w:left w:val="none" w:sz="0" w:space="0" w:color="auto"/>
            <w:bottom w:val="none" w:sz="0" w:space="0" w:color="auto"/>
            <w:right w:val="none" w:sz="0" w:space="0" w:color="auto"/>
          </w:divBdr>
        </w:div>
        <w:div w:id="1298608371">
          <w:marLeft w:val="0"/>
          <w:marRight w:val="0"/>
          <w:marTop w:val="0"/>
          <w:marBottom w:val="0"/>
          <w:divBdr>
            <w:top w:val="none" w:sz="0" w:space="0" w:color="auto"/>
            <w:left w:val="none" w:sz="0" w:space="0" w:color="auto"/>
            <w:bottom w:val="none" w:sz="0" w:space="0" w:color="auto"/>
            <w:right w:val="none" w:sz="0" w:space="0" w:color="auto"/>
          </w:divBdr>
        </w:div>
        <w:div w:id="1920096254">
          <w:marLeft w:val="0"/>
          <w:marRight w:val="0"/>
          <w:marTop w:val="0"/>
          <w:marBottom w:val="0"/>
          <w:divBdr>
            <w:top w:val="none" w:sz="0" w:space="0" w:color="auto"/>
            <w:left w:val="none" w:sz="0" w:space="0" w:color="auto"/>
            <w:bottom w:val="none" w:sz="0" w:space="0" w:color="auto"/>
            <w:right w:val="none" w:sz="0" w:space="0" w:color="auto"/>
          </w:divBdr>
        </w:div>
        <w:div w:id="1423839492">
          <w:marLeft w:val="0"/>
          <w:marRight w:val="0"/>
          <w:marTop w:val="0"/>
          <w:marBottom w:val="0"/>
          <w:divBdr>
            <w:top w:val="none" w:sz="0" w:space="0" w:color="auto"/>
            <w:left w:val="none" w:sz="0" w:space="0" w:color="auto"/>
            <w:bottom w:val="none" w:sz="0" w:space="0" w:color="auto"/>
            <w:right w:val="none" w:sz="0" w:space="0" w:color="auto"/>
          </w:divBdr>
        </w:div>
        <w:div w:id="1116827812">
          <w:marLeft w:val="0"/>
          <w:marRight w:val="0"/>
          <w:marTop w:val="0"/>
          <w:marBottom w:val="0"/>
          <w:divBdr>
            <w:top w:val="none" w:sz="0" w:space="0" w:color="auto"/>
            <w:left w:val="none" w:sz="0" w:space="0" w:color="auto"/>
            <w:bottom w:val="none" w:sz="0" w:space="0" w:color="auto"/>
            <w:right w:val="none" w:sz="0" w:space="0" w:color="auto"/>
          </w:divBdr>
        </w:div>
        <w:div w:id="1758021350">
          <w:marLeft w:val="0"/>
          <w:marRight w:val="0"/>
          <w:marTop w:val="0"/>
          <w:marBottom w:val="0"/>
          <w:divBdr>
            <w:top w:val="none" w:sz="0" w:space="0" w:color="auto"/>
            <w:left w:val="none" w:sz="0" w:space="0" w:color="auto"/>
            <w:bottom w:val="none" w:sz="0" w:space="0" w:color="auto"/>
            <w:right w:val="none" w:sz="0" w:space="0" w:color="auto"/>
          </w:divBdr>
        </w:div>
        <w:div w:id="2111731372">
          <w:marLeft w:val="0"/>
          <w:marRight w:val="0"/>
          <w:marTop w:val="0"/>
          <w:marBottom w:val="0"/>
          <w:divBdr>
            <w:top w:val="none" w:sz="0" w:space="0" w:color="auto"/>
            <w:left w:val="none" w:sz="0" w:space="0" w:color="auto"/>
            <w:bottom w:val="none" w:sz="0" w:space="0" w:color="auto"/>
            <w:right w:val="none" w:sz="0" w:space="0" w:color="auto"/>
          </w:divBdr>
        </w:div>
        <w:div w:id="1446971240">
          <w:marLeft w:val="0"/>
          <w:marRight w:val="0"/>
          <w:marTop w:val="0"/>
          <w:marBottom w:val="0"/>
          <w:divBdr>
            <w:top w:val="none" w:sz="0" w:space="0" w:color="auto"/>
            <w:left w:val="none" w:sz="0" w:space="0" w:color="auto"/>
            <w:bottom w:val="none" w:sz="0" w:space="0" w:color="auto"/>
            <w:right w:val="none" w:sz="0" w:space="0" w:color="auto"/>
          </w:divBdr>
        </w:div>
        <w:div w:id="785544916">
          <w:marLeft w:val="0"/>
          <w:marRight w:val="0"/>
          <w:marTop w:val="0"/>
          <w:marBottom w:val="0"/>
          <w:divBdr>
            <w:top w:val="none" w:sz="0" w:space="0" w:color="auto"/>
            <w:left w:val="none" w:sz="0" w:space="0" w:color="auto"/>
            <w:bottom w:val="none" w:sz="0" w:space="0" w:color="auto"/>
            <w:right w:val="none" w:sz="0" w:space="0" w:color="auto"/>
          </w:divBdr>
        </w:div>
        <w:div w:id="1512139409">
          <w:marLeft w:val="0"/>
          <w:marRight w:val="0"/>
          <w:marTop w:val="0"/>
          <w:marBottom w:val="0"/>
          <w:divBdr>
            <w:top w:val="none" w:sz="0" w:space="0" w:color="auto"/>
            <w:left w:val="none" w:sz="0" w:space="0" w:color="auto"/>
            <w:bottom w:val="none" w:sz="0" w:space="0" w:color="auto"/>
            <w:right w:val="none" w:sz="0" w:space="0" w:color="auto"/>
          </w:divBdr>
        </w:div>
        <w:div w:id="1940986806">
          <w:marLeft w:val="0"/>
          <w:marRight w:val="0"/>
          <w:marTop w:val="0"/>
          <w:marBottom w:val="0"/>
          <w:divBdr>
            <w:top w:val="none" w:sz="0" w:space="0" w:color="auto"/>
            <w:left w:val="none" w:sz="0" w:space="0" w:color="auto"/>
            <w:bottom w:val="none" w:sz="0" w:space="0" w:color="auto"/>
            <w:right w:val="none" w:sz="0" w:space="0" w:color="auto"/>
          </w:divBdr>
        </w:div>
        <w:div w:id="342635440">
          <w:marLeft w:val="0"/>
          <w:marRight w:val="0"/>
          <w:marTop w:val="0"/>
          <w:marBottom w:val="0"/>
          <w:divBdr>
            <w:top w:val="none" w:sz="0" w:space="0" w:color="auto"/>
            <w:left w:val="none" w:sz="0" w:space="0" w:color="auto"/>
            <w:bottom w:val="none" w:sz="0" w:space="0" w:color="auto"/>
            <w:right w:val="none" w:sz="0" w:space="0" w:color="auto"/>
          </w:divBdr>
        </w:div>
        <w:div w:id="1971548956">
          <w:marLeft w:val="0"/>
          <w:marRight w:val="0"/>
          <w:marTop w:val="0"/>
          <w:marBottom w:val="0"/>
          <w:divBdr>
            <w:top w:val="none" w:sz="0" w:space="0" w:color="auto"/>
            <w:left w:val="none" w:sz="0" w:space="0" w:color="auto"/>
            <w:bottom w:val="none" w:sz="0" w:space="0" w:color="auto"/>
            <w:right w:val="none" w:sz="0" w:space="0" w:color="auto"/>
          </w:divBdr>
        </w:div>
        <w:div w:id="845249688">
          <w:marLeft w:val="0"/>
          <w:marRight w:val="0"/>
          <w:marTop w:val="0"/>
          <w:marBottom w:val="0"/>
          <w:divBdr>
            <w:top w:val="none" w:sz="0" w:space="0" w:color="auto"/>
            <w:left w:val="none" w:sz="0" w:space="0" w:color="auto"/>
            <w:bottom w:val="none" w:sz="0" w:space="0" w:color="auto"/>
            <w:right w:val="none" w:sz="0" w:space="0" w:color="auto"/>
          </w:divBdr>
        </w:div>
        <w:div w:id="2072650016">
          <w:marLeft w:val="0"/>
          <w:marRight w:val="0"/>
          <w:marTop w:val="0"/>
          <w:marBottom w:val="0"/>
          <w:divBdr>
            <w:top w:val="none" w:sz="0" w:space="0" w:color="auto"/>
            <w:left w:val="none" w:sz="0" w:space="0" w:color="auto"/>
            <w:bottom w:val="none" w:sz="0" w:space="0" w:color="auto"/>
            <w:right w:val="none" w:sz="0" w:space="0" w:color="auto"/>
          </w:divBdr>
        </w:div>
        <w:div w:id="1794396007">
          <w:marLeft w:val="0"/>
          <w:marRight w:val="0"/>
          <w:marTop w:val="0"/>
          <w:marBottom w:val="0"/>
          <w:divBdr>
            <w:top w:val="none" w:sz="0" w:space="0" w:color="auto"/>
            <w:left w:val="none" w:sz="0" w:space="0" w:color="auto"/>
            <w:bottom w:val="none" w:sz="0" w:space="0" w:color="auto"/>
            <w:right w:val="none" w:sz="0" w:space="0" w:color="auto"/>
          </w:divBdr>
        </w:div>
        <w:div w:id="913465414">
          <w:marLeft w:val="0"/>
          <w:marRight w:val="0"/>
          <w:marTop w:val="0"/>
          <w:marBottom w:val="0"/>
          <w:divBdr>
            <w:top w:val="none" w:sz="0" w:space="0" w:color="auto"/>
            <w:left w:val="none" w:sz="0" w:space="0" w:color="auto"/>
            <w:bottom w:val="none" w:sz="0" w:space="0" w:color="auto"/>
            <w:right w:val="none" w:sz="0" w:space="0" w:color="auto"/>
          </w:divBdr>
        </w:div>
        <w:div w:id="2118594946">
          <w:marLeft w:val="0"/>
          <w:marRight w:val="0"/>
          <w:marTop w:val="0"/>
          <w:marBottom w:val="0"/>
          <w:divBdr>
            <w:top w:val="none" w:sz="0" w:space="0" w:color="auto"/>
            <w:left w:val="none" w:sz="0" w:space="0" w:color="auto"/>
            <w:bottom w:val="none" w:sz="0" w:space="0" w:color="auto"/>
            <w:right w:val="none" w:sz="0" w:space="0" w:color="auto"/>
          </w:divBdr>
        </w:div>
        <w:div w:id="1650356606">
          <w:marLeft w:val="0"/>
          <w:marRight w:val="0"/>
          <w:marTop w:val="0"/>
          <w:marBottom w:val="0"/>
          <w:divBdr>
            <w:top w:val="none" w:sz="0" w:space="0" w:color="auto"/>
            <w:left w:val="none" w:sz="0" w:space="0" w:color="auto"/>
            <w:bottom w:val="none" w:sz="0" w:space="0" w:color="auto"/>
            <w:right w:val="none" w:sz="0" w:space="0" w:color="auto"/>
          </w:divBdr>
        </w:div>
        <w:div w:id="516774551">
          <w:marLeft w:val="0"/>
          <w:marRight w:val="0"/>
          <w:marTop w:val="0"/>
          <w:marBottom w:val="0"/>
          <w:divBdr>
            <w:top w:val="none" w:sz="0" w:space="0" w:color="auto"/>
            <w:left w:val="none" w:sz="0" w:space="0" w:color="auto"/>
            <w:bottom w:val="none" w:sz="0" w:space="0" w:color="auto"/>
            <w:right w:val="none" w:sz="0" w:space="0" w:color="auto"/>
          </w:divBdr>
        </w:div>
        <w:div w:id="1702704424">
          <w:marLeft w:val="0"/>
          <w:marRight w:val="0"/>
          <w:marTop w:val="0"/>
          <w:marBottom w:val="0"/>
          <w:divBdr>
            <w:top w:val="none" w:sz="0" w:space="0" w:color="auto"/>
            <w:left w:val="none" w:sz="0" w:space="0" w:color="auto"/>
            <w:bottom w:val="none" w:sz="0" w:space="0" w:color="auto"/>
            <w:right w:val="none" w:sz="0" w:space="0" w:color="auto"/>
          </w:divBdr>
        </w:div>
        <w:div w:id="1166944262">
          <w:marLeft w:val="0"/>
          <w:marRight w:val="0"/>
          <w:marTop w:val="0"/>
          <w:marBottom w:val="0"/>
          <w:divBdr>
            <w:top w:val="none" w:sz="0" w:space="0" w:color="auto"/>
            <w:left w:val="none" w:sz="0" w:space="0" w:color="auto"/>
            <w:bottom w:val="none" w:sz="0" w:space="0" w:color="auto"/>
            <w:right w:val="none" w:sz="0" w:space="0" w:color="auto"/>
          </w:divBdr>
        </w:div>
        <w:div w:id="1924993850">
          <w:marLeft w:val="0"/>
          <w:marRight w:val="0"/>
          <w:marTop w:val="0"/>
          <w:marBottom w:val="0"/>
          <w:divBdr>
            <w:top w:val="none" w:sz="0" w:space="0" w:color="auto"/>
            <w:left w:val="none" w:sz="0" w:space="0" w:color="auto"/>
            <w:bottom w:val="none" w:sz="0" w:space="0" w:color="auto"/>
            <w:right w:val="none" w:sz="0" w:space="0" w:color="auto"/>
          </w:divBdr>
        </w:div>
        <w:div w:id="916329509">
          <w:marLeft w:val="0"/>
          <w:marRight w:val="0"/>
          <w:marTop w:val="0"/>
          <w:marBottom w:val="0"/>
          <w:divBdr>
            <w:top w:val="none" w:sz="0" w:space="0" w:color="auto"/>
            <w:left w:val="none" w:sz="0" w:space="0" w:color="auto"/>
            <w:bottom w:val="none" w:sz="0" w:space="0" w:color="auto"/>
            <w:right w:val="none" w:sz="0" w:space="0" w:color="auto"/>
          </w:divBdr>
        </w:div>
        <w:div w:id="1330448554">
          <w:marLeft w:val="0"/>
          <w:marRight w:val="0"/>
          <w:marTop w:val="0"/>
          <w:marBottom w:val="0"/>
          <w:divBdr>
            <w:top w:val="none" w:sz="0" w:space="0" w:color="auto"/>
            <w:left w:val="none" w:sz="0" w:space="0" w:color="auto"/>
            <w:bottom w:val="none" w:sz="0" w:space="0" w:color="auto"/>
            <w:right w:val="none" w:sz="0" w:space="0" w:color="auto"/>
          </w:divBdr>
        </w:div>
        <w:div w:id="1661350873">
          <w:marLeft w:val="0"/>
          <w:marRight w:val="0"/>
          <w:marTop w:val="0"/>
          <w:marBottom w:val="0"/>
          <w:divBdr>
            <w:top w:val="none" w:sz="0" w:space="0" w:color="auto"/>
            <w:left w:val="none" w:sz="0" w:space="0" w:color="auto"/>
            <w:bottom w:val="none" w:sz="0" w:space="0" w:color="auto"/>
            <w:right w:val="none" w:sz="0" w:space="0" w:color="auto"/>
          </w:divBdr>
        </w:div>
        <w:div w:id="797603670">
          <w:marLeft w:val="0"/>
          <w:marRight w:val="0"/>
          <w:marTop w:val="0"/>
          <w:marBottom w:val="0"/>
          <w:divBdr>
            <w:top w:val="none" w:sz="0" w:space="0" w:color="auto"/>
            <w:left w:val="none" w:sz="0" w:space="0" w:color="auto"/>
            <w:bottom w:val="none" w:sz="0" w:space="0" w:color="auto"/>
            <w:right w:val="none" w:sz="0" w:space="0" w:color="auto"/>
          </w:divBdr>
        </w:div>
        <w:div w:id="1177189185">
          <w:marLeft w:val="0"/>
          <w:marRight w:val="0"/>
          <w:marTop w:val="0"/>
          <w:marBottom w:val="0"/>
          <w:divBdr>
            <w:top w:val="none" w:sz="0" w:space="0" w:color="auto"/>
            <w:left w:val="none" w:sz="0" w:space="0" w:color="auto"/>
            <w:bottom w:val="none" w:sz="0" w:space="0" w:color="auto"/>
            <w:right w:val="none" w:sz="0" w:space="0" w:color="auto"/>
          </w:divBdr>
        </w:div>
        <w:div w:id="261383520">
          <w:marLeft w:val="0"/>
          <w:marRight w:val="0"/>
          <w:marTop w:val="0"/>
          <w:marBottom w:val="0"/>
          <w:divBdr>
            <w:top w:val="none" w:sz="0" w:space="0" w:color="auto"/>
            <w:left w:val="none" w:sz="0" w:space="0" w:color="auto"/>
            <w:bottom w:val="none" w:sz="0" w:space="0" w:color="auto"/>
            <w:right w:val="none" w:sz="0" w:space="0" w:color="auto"/>
          </w:divBdr>
        </w:div>
        <w:div w:id="1110079640">
          <w:marLeft w:val="0"/>
          <w:marRight w:val="0"/>
          <w:marTop w:val="0"/>
          <w:marBottom w:val="0"/>
          <w:divBdr>
            <w:top w:val="none" w:sz="0" w:space="0" w:color="auto"/>
            <w:left w:val="none" w:sz="0" w:space="0" w:color="auto"/>
            <w:bottom w:val="none" w:sz="0" w:space="0" w:color="auto"/>
            <w:right w:val="none" w:sz="0" w:space="0" w:color="auto"/>
          </w:divBdr>
        </w:div>
        <w:div w:id="140855997">
          <w:marLeft w:val="0"/>
          <w:marRight w:val="0"/>
          <w:marTop w:val="0"/>
          <w:marBottom w:val="0"/>
          <w:divBdr>
            <w:top w:val="none" w:sz="0" w:space="0" w:color="auto"/>
            <w:left w:val="none" w:sz="0" w:space="0" w:color="auto"/>
            <w:bottom w:val="none" w:sz="0" w:space="0" w:color="auto"/>
            <w:right w:val="none" w:sz="0" w:space="0" w:color="auto"/>
          </w:divBdr>
        </w:div>
        <w:div w:id="1256402614">
          <w:marLeft w:val="0"/>
          <w:marRight w:val="0"/>
          <w:marTop w:val="0"/>
          <w:marBottom w:val="0"/>
          <w:divBdr>
            <w:top w:val="none" w:sz="0" w:space="0" w:color="auto"/>
            <w:left w:val="none" w:sz="0" w:space="0" w:color="auto"/>
            <w:bottom w:val="none" w:sz="0" w:space="0" w:color="auto"/>
            <w:right w:val="none" w:sz="0" w:space="0" w:color="auto"/>
          </w:divBdr>
        </w:div>
        <w:div w:id="426464648">
          <w:marLeft w:val="0"/>
          <w:marRight w:val="0"/>
          <w:marTop w:val="0"/>
          <w:marBottom w:val="0"/>
          <w:divBdr>
            <w:top w:val="none" w:sz="0" w:space="0" w:color="auto"/>
            <w:left w:val="none" w:sz="0" w:space="0" w:color="auto"/>
            <w:bottom w:val="none" w:sz="0" w:space="0" w:color="auto"/>
            <w:right w:val="none" w:sz="0" w:space="0" w:color="auto"/>
          </w:divBdr>
        </w:div>
        <w:div w:id="1424649165">
          <w:marLeft w:val="0"/>
          <w:marRight w:val="0"/>
          <w:marTop w:val="0"/>
          <w:marBottom w:val="0"/>
          <w:divBdr>
            <w:top w:val="none" w:sz="0" w:space="0" w:color="auto"/>
            <w:left w:val="none" w:sz="0" w:space="0" w:color="auto"/>
            <w:bottom w:val="none" w:sz="0" w:space="0" w:color="auto"/>
            <w:right w:val="none" w:sz="0" w:space="0" w:color="auto"/>
          </w:divBdr>
        </w:div>
        <w:div w:id="880939842">
          <w:marLeft w:val="0"/>
          <w:marRight w:val="0"/>
          <w:marTop w:val="0"/>
          <w:marBottom w:val="0"/>
          <w:divBdr>
            <w:top w:val="none" w:sz="0" w:space="0" w:color="auto"/>
            <w:left w:val="none" w:sz="0" w:space="0" w:color="auto"/>
            <w:bottom w:val="none" w:sz="0" w:space="0" w:color="auto"/>
            <w:right w:val="none" w:sz="0" w:space="0" w:color="auto"/>
          </w:divBdr>
        </w:div>
        <w:div w:id="1588346700">
          <w:marLeft w:val="0"/>
          <w:marRight w:val="0"/>
          <w:marTop w:val="0"/>
          <w:marBottom w:val="0"/>
          <w:divBdr>
            <w:top w:val="none" w:sz="0" w:space="0" w:color="auto"/>
            <w:left w:val="none" w:sz="0" w:space="0" w:color="auto"/>
            <w:bottom w:val="none" w:sz="0" w:space="0" w:color="auto"/>
            <w:right w:val="none" w:sz="0" w:space="0" w:color="auto"/>
          </w:divBdr>
        </w:div>
        <w:div w:id="1656640436">
          <w:marLeft w:val="0"/>
          <w:marRight w:val="0"/>
          <w:marTop w:val="0"/>
          <w:marBottom w:val="0"/>
          <w:divBdr>
            <w:top w:val="none" w:sz="0" w:space="0" w:color="auto"/>
            <w:left w:val="none" w:sz="0" w:space="0" w:color="auto"/>
            <w:bottom w:val="none" w:sz="0" w:space="0" w:color="auto"/>
            <w:right w:val="none" w:sz="0" w:space="0" w:color="auto"/>
          </w:divBdr>
        </w:div>
        <w:div w:id="1283074287">
          <w:marLeft w:val="0"/>
          <w:marRight w:val="0"/>
          <w:marTop w:val="0"/>
          <w:marBottom w:val="0"/>
          <w:divBdr>
            <w:top w:val="none" w:sz="0" w:space="0" w:color="auto"/>
            <w:left w:val="none" w:sz="0" w:space="0" w:color="auto"/>
            <w:bottom w:val="none" w:sz="0" w:space="0" w:color="auto"/>
            <w:right w:val="none" w:sz="0" w:space="0" w:color="auto"/>
          </w:divBdr>
        </w:div>
        <w:div w:id="1977682621">
          <w:marLeft w:val="0"/>
          <w:marRight w:val="0"/>
          <w:marTop w:val="0"/>
          <w:marBottom w:val="0"/>
          <w:divBdr>
            <w:top w:val="none" w:sz="0" w:space="0" w:color="auto"/>
            <w:left w:val="none" w:sz="0" w:space="0" w:color="auto"/>
            <w:bottom w:val="none" w:sz="0" w:space="0" w:color="auto"/>
            <w:right w:val="none" w:sz="0" w:space="0" w:color="auto"/>
          </w:divBdr>
        </w:div>
        <w:div w:id="154226205">
          <w:marLeft w:val="0"/>
          <w:marRight w:val="0"/>
          <w:marTop w:val="0"/>
          <w:marBottom w:val="0"/>
          <w:divBdr>
            <w:top w:val="none" w:sz="0" w:space="0" w:color="auto"/>
            <w:left w:val="none" w:sz="0" w:space="0" w:color="auto"/>
            <w:bottom w:val="none" w:sz="0" w:space="0" w:color="auto"/>
            <w:right w:val="none" w:sz="0" w:space="0" w:color="auto"/>
          </w:divBdr>
        </w:div>
        <w:div w:id="1265041773">
          <w:marLeft w:val="0"/>
          <w:marRight w:val="0"/>
          <w:marTop w:val="0"/>
          <w:marBottom w:val="0"/>
          <w:divBdr>
            <w:top w:val="none" w:sz="0" w:space="0" w:color="auto"/>
            <w:left w:val="none" w:sz="0" w:space="0" w:color="auto"/>
            <w:bottom w:val="none" w:sz="0" w:space="0" w:color="auto"/>
            <w:right w:val="none" w:sz="0" w:space="0" w:color="auto"/>
          </w:divBdr>
        </w:div>
        <w:div w:id="1307510062">
          <w:marLeft w:val="0"/>
          <w:marRight w:val="0"/>
          <w:marTop w:val="0"/>
          <w:marBottom w:val="0"/>
          <w:divBdr>
            <w:top w:val="none" w:sz="0" w:space="0" w:color="auto"/>
            <w:left w:val="none" w:sz="0" w:space="0" w:color="auto"/>
            <w:bottom w:val="none" w:sz="0" w:space="0" w:color="auto"/>
            <w:right w:val="none" w:sz="0" w:space="0" w:color="auto"/>
          </w:divBdr>
        </w:div>
        <w:div w:id="976447311">
          <w:marLeft w:val="0"/>
          <w:marRight w:val="0"/>
          <w:marTop w:val="0"/>
          <w:marBottom w:val="0"/>
          <w:divBdr>
            <w:top w:val="none" w:sz="0" w:space="0" w:color="auto"/>
            <w:left w:val="none" w:sz="0" w:space="0" w:color="auto"/>
            <w:bottom w:val="none" w:sz="0" w:space="0" w:color="auto"/>
            <w:right w:val="none" w:sz="0" w:space="0" w:color="auto"/>
          </w:divBdr>
        </w:div>
        <w:div w:id="1465389544">
          <w:marLeft w:val="0"/>
          <w:marRight w:val="0"/>
          <w:marTop w:val="0"/>
          <w:marBottom w:val="0"/>
          <w:divBdr>
            <w:top w:val="none" w:sz="0" w:space="0" w:color="auto"/>
            <w:left w:val="none" w:sz="0" w:space="0" w:color="auto"/>
            <w:bottom w:val="none" w:sz="0" w:space="0" w:color="auto"/>
            <w:right w:val="none" w:sz="0" w:space="0" w:color="auto"/>
          </w:divBdr>
        </w:div>
        <w:div w:id="233203660">
          <w:marLeft w:val="0"/>
          <w:marRight w:val="0"/>
          <w:marTop w:val="0"/>
          <w:marBottom w:val="0"/>
          <w:divBdr>
            <w:top w:val="none" w:sz="0" w:space="0" w:color="auto"/>
            <w:left w:val="none" w:sz="0" w:space="0" w:color="auto"/>
            <w:bottom w:val="none" w:sz="0" w:space="0" w:color="auto"/>
            <w:right w:val="none" w:sz="0" w:space="0" w:color="auto"/>
          </w:divBdr>
        </w:div>
        <w:div w:id="788471253">
          <w:marLeft w:val="0"/>
          <w:marRight w:val="0"/>
          <w:marTop w:val="0"/>
          <w:marBottom w:val="0"/>
          <w:divBdr>
            <w:top w:val="none" w:sz="0" w:space="0" w:color="auto"/>
            <w:left w:val="none" w:sz="0" w:space="0" w:color="auto"/>
            <w:bottom w:val="none" w:sz="0" w:space="0" w:color="auto"/>
            <w:right w:val="none" w:sz="0" w:space="0" w:color="auto"/>
          </w:divBdr>
        </w:div>
        <w:div w:id="2131439150">
          <w:marLeft w:val="0"/>
          <w:marRight w:val="0"/>
          <w:marTop w:val="0"/>
          <w:marBottom w:val="0"/>
          <w:divBdr>
            <w:top w:val="none" w:sz="0" w:space="0" w:color="auto"/>
            <w:left w:val="none" w:sz="0" w:space="0" w:color="auto"/>
            <w:bottom w:val="none" w:sz="0" w:space="0" w:color="auto"/>
            <w:right w:val="none" w:sz="0" w:space="0" w:color="auto"/>
          </w:divBdr>
        </w:div>
        <w:div w:id="710769244">
          <w:marLeft w:val="0"/>
          <w:marRight w:val="0"/>
          <w:marTop w:val="0"/>
          <w:marBottom w:val="0"/>
          <w:divBdr>
            <w:top w:val="none" w:sz="0" w:space="0" w:color="auto"/>
            <w:left w:val="none" w:sz="0" w:space="0" w:color="auto"/>
            <w:bottom w:val="none" w:sz="0" w:space="0" w:color="auto"/>
            <w:right w:val="none" w:sz="0" w:space="0" w:color="auto"/>
          </w:divBdr>
        </w:div>
        <w:div w:id="1247883317">
          <w:marLeft w:val="0"/>
          <w:marRight w:val="0"/>
          <w:marTop w:val="0"/>
          <w:marBottom w:val="0"/>
          <w:divBdr>
            <w:top w:val="none" w:sz="0" w:space="0" w:color="auto"/>
            <w:left w:val="none" w:sz="0" w:space="0" w:color="auto"/>
            <w:bottom w:val="none" w:sz="0" w:space="0" w:color="auto"/>
            <w:right w:val="none" w:sz="0" w:space="0" w:color="auto"/>
          </w:divBdr>
        </w:div>
        <w:div w:id="134370996">
          <w:marLeft w:val="0"/>
          <w:marRight w:val="0"/>
          <w:marTop w:val="0"/>
          <w:marBottom w:val="0"/>
          <w:divBdr>
            <w:top w:val="none" w:sz="0" w:space="0" w:color="auto"/>
            <w:left w:val="none" w:sz="0" w:space="0" w:color="auto"/>
            <w:bottom w:val="none" w:sz="0" w:space="0" w:color="auto"/>
            <w:right w:val="none" w:sz="0" w:space="0" w:color="auto"/>
          </w:divBdr>
        </w:div>
        <w:div w:id="1765564488">
          <w:marLeft w:val="0"/>
          <w:marRight w:val="0"/>
          <w:marTop w:val="0"/>
          <w:marBottom w:val="0"/>
          <w:divBdr>
            <w:top w:val="none" w:sz="0" w:space="0" w:color="auto"/>
            <w:left w:val="none" w:sz="0" w:space="0" w:color="auto"/>
            <w:bottom w:val="none" w:sz="0" w:space="0" w:color="auto"/>
            <w:right w:val="none" w:sz="0" w:space="0" w:color="auto"/>
          </w:divBdr>
        </w:div>
        <w:div w:id="1164934286">
          <w:marLeft w:val="0"/>
          <w:marRight w:val="0"/>
          <w:marTop w:val="0"/>
          <w:marBottom w:val="0"/>
          <w:divBdr>
            <w:top w:val="none" w:sz="0" w:space="0" w:color="auto"/>
            <w:left w:val="none" w:sz="0" w:space="0" w:color="auto"/>
            <w:bottom w:val="none" w:sz="0" w:space="0" w:color="auto"/>
            <w:right w:val="none" w:sz="0" w:space="0" w:color="auto"/>
          </w:divBdr>
        </w:div>
        <w:div w:id="2050760594">
          <w:marLeft w:val="0"/>
          <w:marRight w:val="0"/>
          <w:marTop w:val="0"/>
          <w:marBottom w:val="0"/>
          <w:divBdr>
            <w:top w:val="none" w:sz="0" w:space="0" w:color="auto"/>
            <w:left w:val="none" w:sz="0" w:space="0" w:color="auto"/>
            <w:bottom w:val="none" w:sz="0" w:space="0" w:color="auto"/>
            <w:right w:val="none" w:sz="0" w:space="0" w:color="auto"/>
          </w:divBdr>
        </w:div>
        <w:div w:id="663165589">
          <w:marLeft w:val="0"/>
          <w:marRight w:val="0"/>
          <w:marTop w:val="0"/>
          <w:marBottom w:val="0"/>
          <w:divBdr>
            <w:top w:val="none" w:sz="0" w:space="0" w:color="auto"/>
            <w:left w:val="none" w:sz="0" w:space="0" w:color="auto"/>
            <w:bottom w:val="none" w:sz="0" w:space="0" w:color="auto"/>
            <w:right w:val="none" w:sz="0" w:space="0" w:color="auto"/>
          </w:divBdr>
        </w:div>
        <w:div w:id="1578786892">
          <w:marLeft w:val="0"/>
          <w:marRight w:val="0"/>
          <w:marTop w:val="0"/>
          <w:marBottom w:val="0"/>
          <w:divBdr>
            <w:top w:val="none" w:sz="0" w:space="0" w:color="auto"/>
            <w:left w:val="none" w:sz="0" w:space="0" w:color="auto"/>
            <w:bottom w:val="none" w:sz="0" w:space="0" w:color="auto"/>
            <w:right w:val="none" w:sz="0" w:space="0" w:color="auto"/>
          </w:divBdr>
        </w:div>
        <w:div w:id="1650286357">
          <w:marLeft w:val="0"/>
          <w:marRight w:val="0"/>
          <w:marTop w:val="0"/>
          <w:marBottom w:val="0"/>
          <w:divBdr>
            <w:top w:val="none" w:sz="0" w:space="0" w:color="auto"/>
            <w:left w:val="none" w:sz="0" w:space="0" w:color="auto"/>
            <w:bottom w:val="none" w:sz="0" w:space="0" w:color="auto"/>
            <w:right w:val="none" w:sz="0" w:space="0" w:color="auto"/>
          </w:divBdr>
        </w:div>
        <w:div w:id="1456438620">
          <w:marLeft w:val="0"/>
          <w:marRight w:val="0"/>
          <w:marTop w:val="0"/>
          <w:marBottom w:val="0"/>
          <w:divBdr>
            <w:top w:val="none" w:sz="0" w:space="0" w:color="auto"/>
            <w:left w:val="none" w:sz="0" w:space="0" w:color="auto"/>
            <w:bottom w:val="none" w:sz="0" w:space="0" w:color="auto"/>
            <w:right w:val="none" w:sz="0" w:space="0" w:color="auto"/>
          </w:divBdr>
        </w:div>
        <w:div w:id="1630623521">
          <w:marLeft w:val="0"/>
          <w:marRight w:val="0"/>
          <w:marTop w:val="0"/>
          <w:marBottom w:val="0"/>
          <w:divBdr>
            <w:top w:val="none" w:sz="0" w:space="0" w:color="auto"/>
            <w:left w:val="none" w:sz="0" w:space="0" w:color="auto"/>
            <w:bottom w:val="none" w:sz="0" w:space="0" w:color="auto"/>
            <w:right w:val="none" w:sz="0" w:space="0" w:color="auto"/>
          </w:divBdr>
        </w:div>
        <w:div w:id="846558296">
          <w:marLeft w:val="0"/>
          <w:marRight w:val="0"/>
          <w:marTop w:val="0"/>
          <w:marBottom w:val="0"/>
          <w:divBdr>
            <w:top w:val="none" w:sz="0" w:space="0" w:color="auto"/>
            <w:left w:val="none" w:sz="0" w:space="0" w:color="auto"/>
            <w:bottom w:val="none" w:sz="0" w:space="0" w:color="auto"/>
            <w:right w:val="none" w:sz="0" w:space="0" w:color="auto"/>
          </w:divBdr>
        </w:div>
        <w:div w:id="1871062894">
          <w:marLeft w:val="0"/>
          <w:marRight w:val="0"/>
          <w:marTop w:val="0"/>
          <w:marBottom w:val="0"/>
          <w:divBdr>
            <w:top w:val="none" w:sz="0" w:space="0" w:color="auto"/>
            <w:left w:val="none" w:sz="0" w:space="0" w:color="auto"/>
            <w:bottom w:val="none" w:sz="0" w:space="0" w:color="auto"/>
            <w:right w:val="none" w:sz="0" w:space="0" w:color="auto"/>
          </w:divBdr>
        </w:div>
        <w:div w:id="742801218">
          <w:marLeft w:val="0"/>
          <w:marRight w:val="0"/>
          <w:marTop w:val="0"/>
          <w:marBottom w:val="0"/>
          <w:divBdr>
            <w:top w:val="none" w:sz="0" w:space="0" w:color="auto"/>
            <w:left w:val="none" w:sz="0" w:space="0" w:color="auto"/>
            <w:bottom w:val="none" w:sz="0" w:space="0" w:color="auto"/>
            <w:right w:val="none" w:sz="0" w:space="0" w:color="auto"/>
          </w:divBdr>
        </w:div>
        <w:div w:id="1388607004">
          <w:marLeft w:val="0"/>
          <w:marRight w:val="0"/>
          <w:marTop w:val="0"/>
          <w:marBottom w:val="0"/>
          <w:divBdr>
            <w:top w:val="none" w:sz="0" w:space="0" w:color="auto"/>
            <w:left w:val="none" w:sz="0" w:space="0" w:color="auto"/>
            <w:bottom w:val="none" w:sz="0" w:space="0" w:color="auto"/>
            <w:right w:val="none" w:sz="0" w:space="0" w:color="auto"/>
          </w:divBdr>
        </w:div>
        <w:div w:id="939726695">
          <w:marLeft w:val="0"/>
          <w:marRight w:val="0"/>
          <w:marTop w:val="0"/>
          <w:marBottom w:val="0"/>
          <w:divBdr>
            <w:top w:val="none" w:sz="0" w:space="0" w:color="auto"/>
            <w:left w:val="none" w:sz="0" w:space="0" w:color="auto"/>
            <w:bottom w:val="none" w:sz="0" w:space="0" w:color="auto"/>
            <w:right w:val="none" w:sz="0" w:space="0" w:color="auto"/>
          </w:divBdr>
        </w:div>
        <w:div w:id="1533807280">
          <w:marLeft w:val="0"/>
          <w:marRight w:val="0"/>
          <w:marTop w:val="0"/>
          <w:marBottom w:val="0"/>
          <w:divBdr>
            <w:top w:val="none" w:sz="0" w:space="0" w:color="auto"/>
            <w:left w:val="none" w:sz="0" w:space="0" w:color="auto"/>
            <w:bottom w:val="none" w:sz="0" w:space="0" w:color="auto"/>
            <w:right w:val="none" w:sz="0" w:space="0" w:color="auto"/>
          </w:divBdr>
        </w:div>
        <w:div w:id="502547531">
          <w:marLeft w:val="0"/>
          <w:marRight w:val="0"/>
          <w:marTop w:val="0"/>
          <w:marBottom w:val="0"/>
          <w:divBdr>
            <w:top w:val="none" w:sz="0" w:space="0" w:color="auto"/>
            <w:left w:val="none" w:sz="0" w:space="0" w:color="auto"/>
            <w:bottom w:val="none" w:sz="0" w:space="0" w:color="auto"/>
            <w:right w:val="none" w:sz="0" w:space="0" w:color="auto"/>
          </w:divBdr>
        </w:div>
        <w:div w:id="22948397">
          <w:marLeft w:val="0"/>
          <w:marRight w:val="0"/>
          <w:marTop w:val="0"/>
          <w:marBottom w:val="0"/>
          <w:divBdr>
            <w:top w:val="none" w:sz="0" w:space="0" w:color="auto"/>
            <w:left w:val="none" w:sz="0" w:space="0" w:color="auto"/>
            <w:bottom w:val="none" w:sz="0" w:space="0" w:color="auto"/>
            <w:right w:val="none" w:sz="0" w:space="0" w:color="auto"/>
          </w:divBdr>
        </w:div>
        <w:div w:id="179128340">
          <w:marLeft w:val="0"/>
          <w:marRight w:val="0"/>
          <w:marTop w:val="0"/>
          <w:marBottom w:val="0"/>
          <w:divBdr>
            <w:top w:val="none" w:sz="0" w:space="0" w:color="auto"/>
            <w:left w:val="none" w:sz="0" w:space="0" w:color="auto"/>
            <w:bottom w:val="none" w:sz="0" w:space="0" w:color="auto"/>
            <w:right w:val="none" w:sz="0" w:space="0" w:color="auto"/>
          </w:divBdr>
        </w:div>
        <w:div w:id="1055274722">
          <w:marLeft w:val="0"/>
          <w:marRight w:val="0"/>
          <w:marTop w:val="0"/>
          <w:marBottom w:val="0"/>
          <w:divBdr>
            <w:top w:val="none" w:sz="0" w:space="0" w:color="auto"/>
            <w:left w:val="none" w:sz="0" w:space="0" w:color="auto"/>
            <w:bottom w:val="none" w:sz="0" w:space="0" w:color="auto"/>
            <w:right w:val="none" w:sz="0" w:space="0" w:color="auto"/>
          </w:divBdr>
        </w:div>
        <w:div w:id="3460983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irpo-csilker@usl.edu.ph" TargetMode="External"/><Relationship Id="rId4" Type="http://schemas.openxmlformats.org/officeDocument/2006/relationships/styles" Target="styles.xml"/><Relationship Id="rId9" Type="http://schemas.openxmlformats.org/officeDocument/2006/relationships/hyperlink" Target="mailto:irpo-csilker@usl.edu.ph"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50B0BF-B0B2-4AF3-B648-28A6B777D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TOSHIBA</cp:lastModifiedBy>
  <cp:revision>2</cp:revision>
  <cp:lastPrinted>2019-09-12T07:28:00Z</cp:lastPrinted>
  <dcterms:created xsi:type="dcterms:W3CDTF">2021-09-07T11:42:00Z</dcterms:created>
  <dcterms:modified xsi:type="dcterms:W3CDTF">2021-09-07T11:42:00Z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